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FD" w:rsidRDefault="002A424A" w:rsidP="006A7FFD">
      <w:pPr>
        <w:pStyle w:val="Sinespaciado"/>
      </w:pPr>
      <w:r>
        <w:t>Nombre CDE</w:t>
      </w:r>
      <w:r w:rsidR="006A7FFD">
        <w:t xml:space="preserve"> </w:t>
      </w:r>
    </w:p>
    <w:p w:rsidR="006A7FFD" w:rsidRDefault="006A7FFD" w:rsidP="006A7FFD">
      <w:pPr>
        <w:pStyle w:val="Sinespaciado"/>
      </w:pPr>
      <w:r>
        <w:t>REGISTRO 218581640</w:t>
      </w:r>
    </w:p>
    <w:p w:rsidR="006A7FFD" w:rsidRDefault="006A7FFD" w:rsidP="006A7FFD">
      <w:pPr>
        <w:pStyle w:val="Sinespaciado"/>
      </w:pPr>
    </w:p>
    <w:p w:rsidR="006A7FFD" w:rsidRDefault="006A7FFD" w:rsidP="006A7FFD">
      <w:pPr>
        <w:pStyle w:val="Sinespaciado"/>
      </w:pPr>
      <w:r>
        <w:t>RECIEN NACIDO PRETERMINO FEMENINO DE 26 SDG POR FUM</w:t>
      </w:r>
    </w:p>
    <w:p w:rsidR="006A7FFD" w:rsidRDefault="006A7FFD" w:rsidP="006A7FFD">
      <w:pPr>
        <w:pStyle w:val="Sinespaciado"/>
      </w:pPr>
      <w:r>
        <w:t>PESO ADECUADO PARA EDAD GESTACIONAL (P50)</w:t>
      </w:r>
    </w:p>
    <w:p w:rsidR="006A7FFD" w:rsidRDefault="006A7FFD" w:rsidP="006A7FFD">
      <w:pPr>
        <w:pStyle w:val="Sinespaciado"/>
      </w:pPr>
      <w:r>
        <w:t>HIJA DE MADRE CON DESPRENDIMIENTO PREMATURO DE PLACENTA NORMOINSERTA 80%</w:t>
      </w:r>
    </w:p>
    <w:p w:rsidR="006A7FFD" w:rsidRDefault="006A7FFD" w:rsidP="006A7FFD">
      <w:pPr>
        <w:pStyle w:val="Sinespaciado"/>
      </w:pPr>
      <w:r>
        <w:t>SDR MODIFICADO APLICCIÓN SURFACTANTE RESCATE TEMPRANO</w:t>
      </w:r>
    </w:p>
    <w:p w:rsidR="006A7FFD" w:rsidRDefault="006A7FFD" w:rsidP="006A7FFD">
      <w:pPr>
        <w:pStyle w:val="Sinespaciado"/>
      </w:pPr>
      <w:r>
        <w:t>ANEMIA</w:t>
      </w:r>
    </w:p>
    <w:p w:rsidR="006A7FFD" w:rsidRDefault="006A7FFD" w:rsidP="006A7FFD">
      <w:pPr>
        <w:pStyle w:val="Sinespaciado"/>
      </w:pPr>
      <w:r>
        <w:t>HIPERBILIRRUBINEMIA MULTIFACTORIAL</w:t>
      </w:r>
    </w:p>
    <w:p w:rsidR="006A7FFD" w:rsidRDefault="006A7FFD" w:rsidP="006A7FFD">
      <w:pPr>
        <w:pStyle w:val="Sinespaciado"/>
      </w:pPr>
      <w:r>
        <w:t>ENFERMEDAD INTERSTICIAL</w:t>
      </w:r>
    </w:p>
    <w:p w:rsidR="006A7FFD" w:rsidRDefault="006A7FFD" w:rsidP="006A7FFD">
      <w:pPr>
        <w:pStyle w:val="Sinespaciado"/>
      </w:pPr>
      <w:r>
        <w:t>DAÑO INDUCIDO POR VENTILADOR</w:t>
      </w:r>
    </w:p>
    <w:p w:rsidR="006A7FFD" w:rsidRDefault="006A7FFD" w:rsidP="006A7FFD">
      <w:pPr>
        <w:pStyle w:val="Sinespaciado"/>
      </w:pPr>
      <w:r>
        <w:t>NEUMONÍA POR CHLAMYDIA</w:t>
      </w:r>
    </w:p>
    <w:p w:rsidR="006A7FFD" w:rsidRDefault="006A7FFD" w:rsidP="006A7FFD">
      <w:pPr>
        <w:pStyle w:val="Sinespaciado"/>
      </w:pPr>
      <w:r>
        <w:t>ATELECTASIAS MÚLTIPLES: APICAL DERECHA, TOTAL DERECHA, BASAL IZQUIERDA,</w:t>
      </w:r>
    </w:p>
    <w:p w:rsidR="006A7FFD" w:rsidRDefault="006A7FFD" w:rsidP="006A7FFD">
      <w:pPr>
        <w:pStyle w:val="Sinespaciado"/>
      </w:pPr>
      <w:r>
        <w:t>INSUFICIENCIA RESPIRATORIA AGUDA</w:t>
      </w:r>
    </w:p>
    <w:p w:rsidR="006A7FFD" w:rsidRDefault="006A7FFD" w:rsidP="006A7FFD">
      <w:pPr>
        <w:pStyle w:val="Sinespaciado"/>
      </w:pPr>
      <w:r>
        <w:t>APNEAS MIXTAS</w:t>
      </w:r>
    </w:p>
    <w:p w:rsidR="006A7FFD" w:rsidRDefault="006A7FFD" w:rsidP="006A7FFD">
      <w:pPr>
        <w:pStyle w:val="Sinespaciado"/>
      </w:pPr>
      <w:r>
        <w:t>SEPSIS NEONATAL TARDÍA</w:t>
      </w:r>
    </w:p>
    <w:p w:rsidR="006A7FFD" w:rsidRDefault="006A7FFD" w:rsidP="006A7FFD">
      <w:pPr>
        <w:pStyle w:val="Sinespaciado"/>
      </w:pPr>
      <w:r>
        <w:t>ALTERACIONES ELECTROLITICAS: HIPONATREMIA POR BAJO APORTE, HIPERKALEMIA</w:t>
      </w:r>
    </w:p>
    <w:p w:rsidR="006A7FFD" w:rsidRDefault="006A7FFD" w:rsidP="006A7FFD">
      <w:pPr>
        <w:pStyle w:val="Sinespaciado"/>
      </w:pPr>
      <w:r>
        <w:t>HEMATURIA</w:t>
      </w:r>
    </w:p>
    <w:p w:rsidR="006A7FFD" w:rsidRDefault="006A7FFD" w:rsidP="006A7FFD">
      <w:pPr>
        <w:pStyle w:val="Sinespaciado"/>
      </w:pPr>
      <w:r>
        <w:t>RETINOPATIA DEL PREMATURO ESTADÍO II EN ZONA I Y II</w:t>
      </w:r>
    </w:p>
    <w:p w:rsidR="006A7FFD" w:rsidRDefault="006A7FFD" w:rsidP="006A7FFD">
      <w:pPr>
        <w:pStyle w:val="Sinespaciado"/>
      </w:pPr>
    </w:p>
    <w:p w:rsidR="006A7FFD" w:rsidRDefault="006A7FFD" w:rsidP="006A7FFD">
      <w:pPr>
        <w:pStyle w:val="Sinespaciado"/>
      </w:pPr>
      <w:r>
        <w:t xml:space="preserve">ACTUALES: </w:t>
      </w:r>
    </w:p>
    <w:p w:rsidR="006A7FFD" w:rsidRDefault="006A7FFD" w:rsidP="006A7FFD">
      <w:pPr>
        <w:pStyle w:val="Sinespaciado"/>
      </w:pPr>
      <w:r>
        <w:t>RNPT 36</w:t>
      </w:r>
      <w:r w:rsidR="0025138C">
        <w:t>.1</w:t>
      </w:r>
      <w:r>
        <w:t>SDG CORREGIDAS</w:t>
      </w:r>
    </w:p>
    <w:p w:rsidR="006A7FFD" w:rsidRDefault="006A7FFD" w:rsidP="006A7FFD">
      <w:pPr>
        <w:pStyle w:val="Sinespaciado"/>
      </w:pPr>
      <w:r>
        <w:t>DISPLASIA BRONCOPULMONAR</w:t>
      </w:r>
      <w:r w:rsidR="00630FC6">
        <w:t xml:space="preserve"> SEVERA</w:t>
      </w:r>
    </w:p>
    <w:p w:rsidR="00630FC6" w:rsidRDefault="00630FC6" w:rsidP="006A7FFD">
      <w:pPr>
        <w:pStyle w:val="Sinespaciado"/>
      </w:pPr>
      <w:r>
        <w:t>RETINOPATÍA DEL PREMATURO ESTADÍO II EN ZONAS I Y II</w:t>
      </w:r>
    </w:p>
    <w:p w:rsidR="00630FC6" w:rsidRDefault="00630FC6" w:rsidP="006A7FFD">
      <w:pPr>
        <w:pStyle w:val="Sinespaciado"/>
      </w:pPr>
      <w:r>
        <w:t>TRASTORNO DE SUCCIÓN Y DEGLUCIÓN</w:t>
      </w:r>
    </w:p>
    <w:p w:rsidR="00630FC6" w:rsidRDefault="00630FC6" w:rsidP="006A7FFD">
      <w:pPr>
        <w:pStyle w:val="Sinespaciado"/>
      </w:pPr>
    </w:p>
    <w:p w:rsidR="00456D4A" w:rsidRDefault="002A424A" w:rsidP="00963505">
      <w:pPr>
        <w:pStyle w:val="Sinespaciado"/>
        <w:jc w:val="both"/>
      </w:pPr>
      <w:r>
        <w:t xml:space="preserve">Lactante de </w:t>
      </w:r>
      <w:r w:rsidR="00630FC6">
        <w:t>7</w:t>
      </w:r>
      <w:r>
        <w:t>1</w:t>
      </w:r>
      <w:r w:rsidR="00630FC6">
        <w:t xml:space="preserve"> días de vida extrauterina</w:t>
      </w:r>
      <w:r w:rsidR="00756114">
        <w:t xml:space="preserve"> con los siguientes antecedentes madre de 21 años de edad gesta 2 </w:t>
      </w:r>
      <w:r>
        <w:t xml:space="preserve">para </w:t>
      </w:r>
      <w:r w:rsidR="00756114">
        <w:t xml:space="preserve">1, en octubre 2008 femenino </w:t>
      </w:r>
      <w:proofErr w:type="gramStart"/>
      <w:r w:rsidR="00756114">
        <w:t>termino</w:t>
      </w:r>
      <w:proofErr w:type="gramEnd"/>
      <w:r w:rsidR="00756114">
        <w:t xml:space="preserve"> sana. </w:t>
      </w:r>
      <w:r w:rsidR="000B548A">
        <w:t xml:space="preserve">Llevó control prenatal extra INPER a partir del tercer mes de gestación, recibió 4 consultas, acude por primera vez al INPER </w:t>
      </w:r>
      <w:r>
        <w:t xml:space="preserve"> a las 26 </w:t>
      </w:r>
      <w:proofErr w:type="spellStart"/>
      <w:r>
        <w:t>semanans</w:t>
      </w:r>
      <w:proofErr w:type="spellEnd"/>
      <w:r>
        <w:t xml:space="preserve"> de edad gestacional, </w:t>
      </w:r>
      <w:r w:rsidR="000B548A">
        <w:t xml:space="preserve">con sangrado </w:t>
      </w:r>
      <w:proofErr w:type="spellStart"/>
      <w:proofErr w:type="gramStart"/>
      <w:r w:rsidR="000B548A">
        <w:t>transvaginal</w:t>
      </w:r>
      <w:proofErr w:type="spellEnd"/>
      <w:r w:rsidR="000B548A">
        <w:t xml:space="preserve"> </w:t>
      </w:r>
      <w:r>
        <w:t>,</w:t>
      </w:r>
      <w:r w:rsidR="000B548A">
        <w:t>desprendimiento</w:t>
      </w:r>
      <w:proofErr w:type="gramEnd"/>
      <w:r w:rsidR="000B548A">
        <w:t xml:space="preserve"> prematuro de placenta </w:t>
      </w:r>
      <w:proofErr w:type="spellStart"/>
      <w:r w:rsidR="000B548A">
        <w:t>normoinserta</w:t>
      </w:r>
      <w:proofErr w:type="spellEnd"/>
      <w:r w:rsidR="000B548A">
        <w:t xml:space="preserve"> 80%, se realiza cesárea dos minutos posterior a anestesia general balanceada, se obtiene recién nacid</w:t>
      </w:r>
      <w:r>
        <w:t>o</w:t>
      </w:r>
      <w:r w:rsidR="000B548A">
        <w:t xml:space="preserve"> femenin</w:t>
      </w:r>
      <w:r>
        <w:t>o</w:t>
      </w:r>
      <w:r w:rsidR="000B548A">
        <w:t xml:space="preserve"> pélvic</w:t>
      </w:r>
      <w:r>
        <w:t>o</w:t>
      </w:r>
      <w:r w:rsidR="000B548A">
        <w:t>,</w:t>
      </w:r>
      <w:r w:rsidR="0078465F">
        <w:t xml:space="preserve"> </w:t>
      </w:r>
      <w:r w:rsidR="000B548A">
        <w:t>sin esfuerzo respiratorio</w:t>
      </w:r>
      <w:r>
        <w:t>,</w:t>
      </w:r>
      <w:r w:rsidR="000B548A">
        <w:t xml:space="preserve"> se proporcionan dos ciclos de presión positiva sin respuesta</w:t>
      </w:r>
      <w:r>
        <w:t>.</w:t>
      </w:r>
      <w:r w:rsidR="000B548A">
        <w:t xml:space="preserve"> se </w:t>
      </w:r>
      <w:r>
        <w:t>intuba</w:t>
      </w:r>
      <w:r w:rsidR="000B548A">
        <w:t xml:space="preserve"> al minuto 2 de vida, Apgar 4/6/7, peso 875g Talla 33cm PC 24cm, PA 21cm, SA no valorable. </w:t>
      </w:r>
      <w:r w:rsidR="00041B61">
        <w:t>Se aplic</w:t>
      </w:r>
      <w:r>
        <w:t>a</w:t>
      </w:r>
      <w:r w:rsidR="00041B61">
        <w:t xml:space="preserve"> surfactante </w:t>
      </w:r>
      <w:proofErr w:type="spellStart"/>
      <w:r w:rsidR="00041B61">
        <w:t>r</w:t>
      </w:r>
      <w:r>
        <w:t>profilactico</w:t>
      </w:r>
      <w:proofErr w:type="spellEnd"/>
      <w:r w:rsidR="00041B61">
        <w:t xml:space="preserve"> a los 26 minutos de vida con ventilación manual se logran disminuir parámetros PIP 22 a 20 PEEP 5 FiO2 50%,  </w:t>
      </w:r>
      <w:r w:rsidR="00695033">
        <w:t>en V</w:t>
      </w:r>
      <w:r>
        <w:t>entilación mecánica</w:t>
      </w:r>
      <w:r w:rsidR="00695033">
        <w:t xml:space="preserve"> con PIP 20 PEEP 5 CPM 50 FiO2 60% con TI 0.35.  gasometría pH 7.23 EB -7.7 PCO2 48.7 PO2 35 HCO3 20</w:t>
      </w:r>
      <w:r>
        <w:t>,</w:t>
      </w:r>
      <w:r w:rsidR="00695033">
        <w:t xml:space="preserve"> radiografía </w:t>
      </w:r>
      <w:proofErr w:type="spellStart"/>
      <w:r w:rsidR="00695033">
        <w:t>toraco</w:t>
      </w:r>
      <w:proofErr w:type="spellEnd"/>
      <w:r w:rsidR="00695033">
        <w:t xml:space="preserve"> abdominal con infiltrado </w:t>
      </w:r>
      <w:proofErr w:type="spellStart"/>
      <w:r w:rsidR="00695033">
        <w:t>reticulogranular</w:t>
      </w:r>
      <w:proofErr w:type="spellEnd"/>
      <w:r w:rsidR="00695033">
        <w:t xml:space="preserve"> </w:t>
      </w:r>
      <w:proofErr w:type="spellStart"/>
      <w:r w:rsidR="00695033">
        <w:t>broncograma</w:t>
      </w:r>
      <w:proofErr w:type="spellEnd"/>
      <w:r w:rsidR="00695033">
        <w:t xml:space="preserve"> aéreo con 9 espacios intercostales, se inician líquidos a 65mlkgdía, con hematocrito por gasómetro 34.3%, ingresa a UCIN a con modalidad </w:t>
      </w:r>
      <w:r w:rsidR="00963505">
        <w:t xml:space="preserve">en </w:t>
      </w:r>
      <w:r w:rsidR="00695033">
        <w:t>A</w:t>
      </w:r>
      <w:r w:rsidR="00963505">
        <w:t>sisto control</w:t>
      </w:r>
      <w:r w:rsidR="00695033">
        <w:t xml:space="preserve"> más </w:t>
      </w:r>
      <w:proofErr w:type="spellStart"/>
      <w:r w:rsidR="00963505">
        <w:t>volúmen</w:t>
      </w:r>
      <w:proofErr w:type="spellEnd"/>
      <w:r w:rsidR="00963505">
        <w:t xml:space="preserve"> garantizado</w:t>
      </w:r>
      <w:r w:rsidR="00695033">
        <w:t xml:space="preserve"> de 4mlkg, PIP 18 PEEP 5 FiO2 40% C</w:t>
      </w:r>
      <w:r w:rsidR="00963505">
        <w:t>iclados por minuto</w:t>
      </w:r>
      <w:r w:rsidR="00695033">
        <w:t xml:space="preserve"> 40, hiperglicemia 300mg/dL </w:t>
      </w:r>
      <w:r w:rsidR="00963505">
        <w:t xml:space="preserve"> se </w:t>
      </w:r>
      <w:r w:rsidR="00695033">
        <w:t>disminuye GKM  a 4mgkgmin</w:t>
      </w:r>
      <w:r w:rsidR="00456D4A">
        <w:t xml:space="preserve"> a las 24 horas de vida se pasa a </w:t>
      </w:r>
      <w:r w:rsidR="00963505">
        <w:t>ventilación sincronizada mandatoria intermitente con presión soporte</w:t>
      </w:r>
      <w:r w:rsidR="00456D4A">
        <w:t xml:space="preserve">s, se impregna </w:t>
      </w:r>
      <w:proofErr w:type="spellStart"/>
      <w:r w:rsidR="00456D4A">
        <w:t>aminofilina</w:t>
      </w:r>
      <w:proofErr w:type="spellEnd"/>
      <w:r w:rsidR="00456D4A">
        <w:t xml:space="preserve"> 5mgkgdosis, </w:t>
      </w:r>
      <w:r w:rsidR="00963505">
        <w:t xml:space="preserve">el </w:t>
      </w:r>
      <w:proofErr w:type="spellStart"/>
      <w:r w:rsidR="00963505">
        <w:t>dia</w:t>
      </w:r>
      <w:proofErr w:type="spellEnd"/>
      <w:r w:rsidR="00963505">
        <w:t xml:space="preserve"> 29/02/2012 pa</w:t>
      </w:r>
      <w:r w:rsidR="00456D4A">
        <w:t>s</w:t>
      </w:r>
      <w:r w:rsidR="00963505">
        <w:t>a</w:t>
      </w:r>
      <w:r w:rsidR="00456D4A">
        <w:t xml:space="preserve"> </w:t>
      </w:r>
      <w:r w:rsidR="00963505">
        <w:t>a</w:t>
      </w:r>
      <w:r w:rsidR="00456D4A">
        <w:t xml:space="preserve"> CPAP, el día 01.03.12 presenta Atelectasia Total derecha  con incremento de dificultad respiratoria SA 3, por lo que se </w:t>
      </w:r>
      <w:r w:rsidR="00963505">
        <w:t>intuba</w:t>
      </w:r>
      <w:r w:rsidR="00456D4A">
        <w:t xml:space="preserve"> </w:t>
      </w:r>
      <w:r w:rsidR="00963505">
        <w:t>con modalidad asisto control más volumen garantizado</w:t>
      </w:r>
      <w:r w:rsidR="00456D4A">
        <w:t xml:space="preserve"> con FiO2 60%, </w:t>
      </w:r>
      <w:r w:rsidR="00963505">
        <w:t>y</w:t>
      </w:r>
      <w:r w:rsidR="00456D4A">
        <w:t xml:space="preserve"> PIP 28 PEEP 5, el día 03.03.12 se suspende </w:t>
      </w:r>
      <w:proofErr w:type="spellStart"/>
      <w:r w:rsidR="00456D4A">
        <w:t>aminofilina</w:t>
      </w:r>
      <w:proofErr w:type="spellEnd"/>
      <w:r w:rsidR="00456D4A">
        <w:t xml:space="preserve"> por datos clínicos intoxicación por </w:t>
      </w:r>
      <w:proofErr w:type="spellStart"/>
      <w:r w:rsidR="00456D4A">
        <w:t>xantinas</w:t>
      </w:r>
      <w:proofErr w:type="spellEnd"/>
      <w:r w:rsidR="00456D4A">
        <w:t xml:space="preserve"> con taquicardia persistente, </w:t>
      </w:r>
      <w:r w:rsidR="00963505">
        <w:t>el día</w:t>
      </w:r>
      <w:r w:rsidR="00456D4A">
        <w:t xml:space="preserve"> 04.03.12 presenta </w:t>
      </w:r>
      <w:proofErr w:type="spellStart"/>
      <w:r w:rsidR="00456D4A">
        <w:t>atelectasia</w:t>
      </w:r>
      <w:proofErr w:type="spellEnd"/>
      <w:r w:rsidR="00456D4A">
        <w:t xml:space="preserve"> apical derecha y datos de enfisema intersticial bilateral, el día 05.03.12 </w:t>
      </w:r>
      <w:r w:rsidR="00963505">
        <w:t>pasa a</w:t>
      </w:r>
      <w:r w:rsidR="00456D4A">
        <w:t xml:space="preserve"> VNF sin </w:t>
      </w:r>
      <w:proofErr w:type="spellStart"/>
      <w:r w:rsidR="00456D4A">
        <w:t>atelectasia</w:t>
      </w:r>
      <w:proofErr w:type="spellEnd"/>
      <w:r w:rsidR="00250BB2">
        <w:t xml:space="preserve">, sin embargo presenta apnea que requiere ciclo de PPI, </w:t>
      </w:r>
      <w:r w:rsidR="00963505">
        <w:t xml:space="preserve">se intuba </w:t>
      </w:r>
      <w:proofErr w:type="spellStart"/>
      <w:r w:rsidR="00963505">
        <w:t>denuevo</w:t>
      </w:r>
      <w:proofErr w:type="spellEnd"/>
      <w:r w:rsidR="00947165">
        <w:t xml:space="preserve"> se mantiene con parámetros bajos PIP 16 PEEP </w:t>
      </w:r>
      <w:r w:rsidR="00947165">
        <w:lastRenderedPageBreak/>
        <w:t xml:space="preserve">4 FiO2 30% PMVA 8, el día 06.03.12 pasa a VNF PIP 18 PEEP 4 CPM 50 FiO2 45%, </w:t>
      </w:r>
      <w:r w:rsidR="00963505">
        <w:t xml:space="preserve">en la que permanece dos días y el día </w:t>
      </w:r>
      <w:r w:rsidR="00947165">
        <w:t>08.03.12 Atelectasia Total Derecha</w:t>
      </w:r>
      <w:r w:rsidR="00F94474">
        <w:t xml:space="preserve"> y acidosis respiratoria </w:t>
      </w:r>
      <w:proofErr w:type="spellStart"/>
      <w:r w:rsidR="00F94474">
        <w:t>se</w:t>
      </w:r>
      <w:r w:rsidR="00963505">
        <w:t>intuba</w:t>
      </w:r>
      <w:proofErr w:type="spellEnd"/>
      <w:r w:rsidR="00F94474">
        <w:t xml:space="preserve"> </w:t>
      </w:r>
      <w:r w:rsidR="00963505">
        <w:t>en</w:t>
      </w:r>
      <w:r w:rsidR="00F94474">
        <w:t xml:space="preserve"> AC y posteriormente a VAFO el 10.03.12 presenta </w:t>
      </w:r>
      <w:proofErr w:type="spellStart"/>
      <w:r w:rsidR="00F94474">
        <w:t>atelectasia</w:t>
      </w:r>
      <w:proofErr w:type="spellEnd"/>
      <w:r w:rsidR="00F94474">
        <w:t xml:space="preserve"> apical derecha 72 horas, con datos de daño pulmonar inducido por ventilador, se inicia esquema de esteroide el día 12.03.12, permanece en ventilación de alta frecuencia por 10 días pasa a SIMV PSV el día 20.03.12 parámetros mínimos y </w:t>
      </w:r>
      <w:r w:rsidR="009F2400">
        <w:t>luego</w:t>
      </w:r>
      <w:r w:rsidR="00F94474">
        <w:t xml:space="preserve"> a fase </w:t>
      </w:r>
      <w:r w:rsidR="009F2400">
        <w:t>I</w:t>
      </w:r>
      <w:r w:rsidR="00F94474">
        <w:t xml:space="preserve"> cámara cefálica requiere FiO2 al 60% presenta evento de Apnea se colocan </w:t>
      </w:r>
      <w:r w:rsidR="009F2400">
        <w:t>puntas nasales Fi02</w:t>
      </w:r>
      <w:r w:rsidR="00F94474">
        <w:t xml:space="preserve"> 40% se </w:t>
      </w:r>
      <w:proofErr w:type="spellStart"/>
      <w:r w:rsidR="00F94474">
        <w:t>reimpregna</w:t>
      </w:r>
      <w:proofErr w:type="spellEnd"/>
      <w:r w:rsidR="00F94474">
        <w:t xml:space="preserve"> </w:t>
      </w:r>
      <w:proofErr w:type="spellStart"/>
      <w:r w:rsidR="00F94474">
        <w:t>aminofilina</w:t>
      </w:r>
      <w:proofErr w:type="spellEnd"/>
      <w:r w:rsidR="00DC19E9">
        <w:t xml:space="preserve">, el día 22.03.12 presenta apneas que requiere colocación fase II CPAP, </w:t>
      </w:r>
      <w:r w:rsidR="009F2400">
        <w:t>persiste con</w:t>
      </w:r>
      <w:r w:rsidR="00DC19E9">
        <w:t xml:space="preserve"> apnea</w:t>
      </w:r>
      <w:r w:rsidR="009F2400">
        <w:t xml:space="preserve">s y </w:t>
      </w:r>
      <w:r w:rsidR="00DC19E9">
        <w:t xml:space="preserve"> se </w:t>
      </w:r>
      <w:r w:rsidR="009F2400">
        <w:t>intuba</w:t>
      </w:r>
      <w:r w:rsidR="00DC19E9">
        <w:t xml:space="preserve"> parámetros mínimos PIP 12 PEEP 4 FiO2 40%</w:t>
      </w:r>
      <w:r w:rsidR="009F2400">
        <w:t xml:space="preserve">.el </w:t>
      </w:r>
      <w:proofErr w:type="spellStart"/>
      <w:r w:rsidR="009F2400">
        <w:t>dia</w:t>
      </w:r>
      <w:proofErr w:type="spellEnd"/>
      <w:r w:rsidR="009F2400">
        <w:t xml:space="preserve"> 26/03/2012 </w:t>
      </w:r>
      <w:r w:rsidR="003665BA">
        <w:t xml:space="preserve"> </w:t>
      </w:r>
      <w:r w:rsidR="009F2400">
        <w:t>S</w:t>
      </w:r>
      <w:r w:rsidR="0025138C">
        <w:t xml:space="preserve">e inicia segundo esquema de esteroide se </w:t>
      </w:r>
      <w:proofErr w:type="spellStart"/>
      <w:r w:rsidR="0025138C">
        <w:t>extuba</w:t>
      </w:r>
      <w:proofErr w:type="spellEnd"/>
      <w:r w:rsidR="0025138C">
        <w:t xml:space="preserve"> en cámara cefálica </w:t>
      </w:r>
      <w:r w:rsidR="009F2400">
        <w:t xml:space="preserve">POR </w:t>
      </w:r>
      <w:r w:rsidR="0025138C">
        <w:t>40 minutos</w:t>
      </w:r>
      <w:r w:rsidR="009F2400">
        <w:t xml:space="preserve">, por </w:t>
      </w:r>
      <w:proofErr w:type="spellStart"/>
      <w:r w:rsidR="009F2400">
        <w:t>desaturaciones</w:t>
      </w:r>
      <w:proofErr w:type="spellEnd"/>
      <w:r w:rsidR="009F2400">
        <w:t xml:space="preserve"> y dificultad respiratoria se intuba de nuevo</w:t>
      </w:r>
      <w:r w:rsidR="0025138C">
        <w:t xml:space="preserve">, pasa VNF 30.03.12 al 29.04.12 en VNF con parámetros </w:t>
      </w:r>
      <w:r w:rsidR="009F2400">
        <w:t>mínimos</w:t>
      </w:r>
      <w:r w:rsidR="0025138C">
        <w:t xml:space="preserve"> pasando</w:t>
      </w:r>
      <w:r w:rsidR="009F2400">
        <w:t xml:space="preserve"> a</w:t>
      </w:r>
      <w:r w:rsidR="0025138C">
        <w:t xml:space="preserve"> fase I </w:t>
      </w:r>
      <w:r w:rsidR="009F2400">
        <w:t>con puntas nasales</w:t>
      </w:r>
      <w:r w:rsidR="0025138C">
        <w:t xml:space="preserve"> actualmente FiO2 40%, </w:t>
      </w:r>
      <w:r w:rsidR="009F2400">
        <w:t xml:space="preserve">y </w:t>
      </w:r>
      <w:r w:rsidR="0025138C">
        <w:t>se realiza diagnóstico de displasia broncopulmonar severa a las 36SDG corregidas.</w:t>
      </w:r>
    </w:p>
    <w:p w:rsidR="00456D4A" w:rsidRDefault="00456D4A" w:rsidP="006A7FFD">
      <w:pPr>
        <w:pStyle w:val="Sinespaciado"/>
      </w:pPr>
    </w:p>
    <w:p w:rsidR="00F94474" w:rsidRDefault="00F94474" w:rsidP="009F2400">
      <w:pPr>
        <w:pStyle w:val="Sinespaciado"/>
        <w:jc w:val="both"/>
      </w:pPr>
    </w:p>
    <w:p w:rsidR="00630FC6" w:rsidRDefault="0025138C" w:rsidP="009F2400">
      <w:pPr>
        <w:pStyle w:val="Sinespaciado"/>
        <w:jc w:val="both"/>
      </w:pPr>
      <w:r>
        <w:t>I</w:t>
      </w:r>
      <w:r w:rsidR="00456D4A">
        <w:t>nicia estímulo enteral el día 01.03.12 a las 48 horas de vida, el día 03.03.12 ayuno por residuo del 100%, el 04.03.12 pérdida de peso 12% con respecto al nacer incremento de líquidos.</w:t>
      </w:r>
      <w:r w:rsidR="00947165">
        <w:t xml:space="preserve"> Presenta sangrado de tubo digestivo alto con pozos de café con APT fetal. El día 06.0312 se inicia estímulo enteral 12.5mlkgd</w:t>
      </w:r>
      <w:r w:rsidR="00F94474">
        <w:t xml:space="preserve">, completa </w:t>
      </w:r>
      <w:proofErr w:type="spellStart"/>
      <w:r w:rsidR="00F94474">
        <w:t>via</w:t>
      </w:r>
      <w:proofErr w:type="spellEnd"/>
      <w:r w:rsidR="00F94474">
        <w:t xml:space="preserve"> enteral 16.03.12</w:t>
      </w:r>
    </w:p>
    <w:p w:rsidR="00F94474" w:rsidRDefault="00F94474" w:rsidP="006A7FFD">
      <w:pPr>
        <w:pStyle w:val="Sinespaciado"/>
      </w:pPr>
    </w:p>
    <w:p w:rsidR="00F94474" w:rsidRDefault="003D1D97" w:rsidP="0060702C">
      <w:pPr>
        <w:pStyle w:val="Sinespaciado"/>
        <w:jc w:val="both"/>
      </w:pPr>
      <w:r>
        <w:t xml:space="preserve">Metabólico: </w:t>
      </w:r>
      <w:r w:rsidR="009F2400">
        <w:t>a las 12 horas de ida</w:t>
      </w:r>
      <w:r w:rsidR="00456D4A">
        <w:t xml:space="preserve"> presenta hiponatremia de 130mEq</w:t>
      </w:r>
      <w:proofErr w:type="gramStart"/>
      <w:r w:rsidR="00456D4A">
        <w:t>,</w:t>
      </w:r>
      <w:r w:rsidR="009F2400">
        <w:t>la</w:t>
      </w:r>
      <w:proofErr w:type="gramEnd"/>
      <w:r w:rsidR="009F2400">
        <w:t xml:space="preserve"> cual persiste teniendo el sodio </w:t>
      </w:r>
      <w:proofErr w:type="spellStart"/>
      <w:r w:rsidR="009F2400">
        <w:t>mas</w:t>
      </w:r>
      <w:proofErr w:type="spellEnd"/>
      <w:r w:rsidR="009F2400">
        <w:t xml:space="preserve"> bajo de 112,mEq/L</w:t>
      </w:r>
      <w:r w:rsidR="00456D4A">
        <w:t xml:space="preserve"> </w:t>
      </w:r>
      <w:r w:rsidR="009F2400">
        <w:t xml:space="preserve">, por lo que </w:t>
      </w:r>
      <w:proofErr w:type="spellStart"/>
      <w:r w:rsidR="009F2400">
        <w:t>reqiere</w:t>
      </w:r>
      <w:proofErr w:type="spellEnd"/>
      <w:r w:rsidR="009F2400">
        <w:t xml:space="preserve"> corrección aguda además de Hiperkalemia 6.3 </w:t>
      </w:r>
      <w:proofErr w:type="spellStart"/>
      <w:r w:rsidR="009F2400">
        <w:t>mEq</w:t>
      </w:r>
      <w:proofErr w:type="spellEnd"/>
      <w:r w:rsidR="009F2400">
        <w:t xml:space="preserve">/L </w:t>
      </w:r>
      <w:r w:rsidR="0060702C">
        <w:t xml:space="preserve">se indican soluciones </w:t>
      </w:r>
      <w:proofErr w:type="spellStart"/>
      <w:r w:rsidR="0060702C">
        <w:t>polarizantes.,H</w:t>
      </w:r>
      <w:r w:rsidR="00456D4A">
        <w:t>iperbilirrubinemia</w:t>
      </w:r>
      <w:proofErr w:type="spellEnd"/>
      <w:r w:rsidR="00456D4A">
        <w:t xml:space="preserve"> multifactorial </w:t>
      </w:r>
      <w:r w:rsidR="009F2400">
        <w:t xml:space="preserve">a las 48 horas que </w:t>
      </w:r>
      <w:r w:rsidR="00456D4A">
        <w:t xml:space="preserve">requiere fototerapia </w:t>
      </w:r>
      <w:r w:rsidR="009F2400">
        <w:t>.</w:t>
      </w:r>
    </w:p>
    <w:p w:rsidR="00456D4A" w:rsidRDefault="0060702C" w:rsidP="0060702C">
      <w:pPr>
        <w:pStyle w:val="Sinespaciado"/>
        <w:jc w:val="both"/>
      </w:pPr>
      <w:r>
        <w:t xml:space="preserve">6 ultrasonidos </w:t>
      </w:r>
      <w:proofErr w:type="spellStart"/>
      <w:r>
        <w:t>transfontanelares</w:t>
      </w:r>
      <w:proofErr w:type="spellEnd"/>
      <w:r>
        <w:t xml:space="preserve"> normales</w:t>
      </w:r>
      <w:r w:rsidR="003D1D97">
        <w:t>.</w:t>
      </w:r>
    </w:p>
    <w:p w:rsidR="00F94474" w:rsidRDefault="00F94474" w:rsidP="0060702C">
      <w:pPr>
        <w:pStyle w:val="Sinespaciado"/>
        <w:jc w:val="both"/>
      </w:pPr>
    </w:p>
    <w:p w:rsidR="00456D4A" w:rsidRDefault="003D1D97" w:rsidP="0060702C">
      <w:pPr>
        <w:pStyle w:val="Sinespaciado"/>
        <w:jc w:val="both"/>
      </w:pPr>
      <w:proofErr w:type="spellStart"/>
      <w:r>
        <w:t>Hematoinfeccioso</w:t>
      </w:r>
      <w:proofErr w:type="spellEnd"/>
      <w:r>
        <w:t xml:space="preserve">: </w:t>
      </w:r>
      <w:r w:rsidR="0060702C">
        <w:t xml:space="preserve">durante su estancia requirió </w:t>
      </w:r>
      <w:r w:rsidR="009D6FA7">
        <w:t>5</w:t>
      </w:r>
      <w:r w:rsidR="0060702C">
        <w:t xml:space="preserve"> transfusiones de concentrado eritrocitario. </w:t>
      </w:r>
      <w:proofErr w:type="spellStart"/>
      <w:r w:rsidR="00947165">
        <w:t>Claritromicina</w:t>
      </w:r>
      <w:proofErr w:type="spellEnd"/>
      <w:r w:rsidR="00947165">
        <w:t xml:space="preserve"> por resultado positivo para atípicos Chlamydia Trachomatis</w:t>
      </w:r>
      <w:r w:rsidR="0060702C">
        <w:t xml:space="preserve"> en aspirado bronquial</w:t>
      </w:r>
      <w:r w:rsidR="00DC19E9">
        <w:t>, completa 14 días de tratamiento</w:t>
      </w:r>
      <w:r w:rsidR="00947165">
        <w:t>.</w:t>
      </w:r>
      <w:r w:rsidR="00F94474">
        <w:t xml:space="preserve"> 08.03.12 presenta datos de respuesta inflamatoria sistémica se tomas cultivos y ante mala evolución clínica se inicia </w:t>
      </w:r>
      <w:proofErr w:type="spellStart"/>
      <w:r w:rsidR="00F94474">
        <w:t>cefotaxime</w:t>
      </w:r>
      <w:proofErr w:type="spellEnd"/>
      <w:r w:rsidR="00F94474">
        <w:t xml:space="preserve"> y vancomicina</w:t>
      </w:r>
      <w:r w:rsidR="00DC19E9">
        <w:t xml:space="preserve"> completando 12 días de esquema antibiótico sin aislamiento de germen</w:t>
      </w:r>
      <w:r w:rsidR="00F94474">
        <w:t xml:space="preserve">. </w:t>
      </w:r>
    </w:p>
    <w:sectPr w:rsidR="00456D4A" w:rsidSect="001270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FFD"/>
    <w:rsid w:val="00041B61"/>
    <w:rsid w:val="000B548A"/>
    <w:rsid w:val="00127075"/>
    <w:rsid w:val="00232E3B"/>
    <w:rsid w:val="00250BB2"/>
    <w:rsid w:val="0025138C"/>
    <w:rsid w:val="002A424A"/>
    <w:rsid w:val="003665BA"/>
    <w:rsid w:val="003D1D97"/>
    <w:rsid w:val="00404CA9"/>
    <w:rsid w:val="00456D4A"/>
    <w:rsid w:val="00487B4B"/>
    <w:rsid w:val="00572839"/>
    <w:rsid w:val="0060702C"/>
    <w:rsid w:val="00630FC6"/>
    <w:rsid w:val="00695033"/>
    <w:rsid w:val="006A7FFD"/>
    <w:rsid w:val="00756114"/>
    <w:rsid w:val="0078465F"/>
    <w:rsid w:val="00947165"/>
    <w:rsid w:val="00963505"/>
    <w:rsid w:val="009D6FA7"/>
    <w:rsid w:val="009F2400"/>
    <w:rsid w:val="00CA3D8D"/>
    <w:rsid w:val="00D45FE1"/>
    <w:rsid w:val="00DA59C4"/>
    <w:rsid w:val="00DC19E9"/>
    <w:rsid w:val="00E273FA"/>
    <w:rsid w:val="00F9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A7F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</dc:creator>
  <cp:lastModifiedBy>HP_Propietario</cp:lastModifiedBy>
  <cp:revision>2</cp:revision>
  <dcterms:created xsi:type="dcterms:W3CDTF">2012-05-08T19:25:00Z</dcterms:created>
  <dcterms:modified xsi:type="dcterms:W3CDTF">2012-05-08T19:25:00Z</dcterms:modified>
</cp:coreProperties>
</file>