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3C" w:rsidRPr="003E1011" w:rsidRDefault="00062C3C" w:rsidP="00062C3C">
      <w:pPr>
        <w:jc w:val="center"/>
        <w:rPr>
          <w:rFonts w:ascii="Montserrat" w:hAnsi="Montserrat"/>
        </w:rPr>
      </w:pPr>
      <w:r w:rsidRPr="003E1011">
        <w:rPr>
          <w:rFonts w:ascii="Montserrat" w:hAnsi="Montserrat"/>
        </w:rPr>
        <w:t>MATR</w:t>
      </w:r>
      <w:r w:rsidR="00BC7D1E" w:rsidRPr="003E1011">
        <w:rPr>
          <w:rFonts w:ascii="Montserrat" w:hAnsi="Montserrat"/>
        </w:rPr>
        <w:t>I</w:t>
      </w:r>
      <w:r w:rsidR="004B39A4" w:rsidRPr="003E1011">
        <w:rPr>
          <w:rFonts w:ascii="Montserrat" w:hAnsi="Montserrat"/>
        </w:rPr>
        <w:t xml:space="preserve">Z DE INDICADORES </w:t>
      </w:r>
      <w:r w:rsidR="004B39A4" w:rsidRPr="001D08CE">
        <w:rPr>
          <w:rFonts w:ascii="Montserrat" w:hAnsi="Montserrat"/>
          <w:highlight w:val="cyan"/>
        </w:rPr>
        <w:t>20</w:t>
      </w:r>
      <w:r w:rsidR="001D08CE" w:rsidRPr="001D08CE">
        <w:rPr>
          <w:rFonts w:ascii="Montserrat" w:hAnsi="Montserrat"/>
          <w:highlight w:val="cyan"/>
        </w:rPr>
        <w:t>23</w:t>
      </w:r>
    </w:p>
    <w:p w:rsidR="00062C3C" w:rsidRPr="003E1011" w:rsidRDefault="00062C3C" w:rsidP="00062C3C">
      <w:pPr>
        <w:jc w:val="center"/>
        <w:rPr>
          <w:rFonts w:ascii="Montserrat" w:hAnsi="Montserrat"/>
        </w:rPr>
      </w:pPr>
      <w:r w:rsidRPr="003E1011">
        <w:rPr>
          <w:rFonts w:ascii="Montserrat" w:hAnsi="Montserrat"/>
        </w:rPr>
        <w:t xml:space="preserve">DEL PROGRAMA </w:t>
      </w:r>
      <w:r w:rsidR="001E1AD1" w:rsidRPr="003E1011">
        <w:rPr>
          <w:rFonts w:ascii="Montserrat" w:hAnsi="Montserrat"/>
        </w:rPr>
        <w:t>E023 “</w:t>
      </w:r>
      <w:r w:rsidR="00F35823" w:rsidRPr="003E1011">
        <w:rPr>
          <w:rFonts w:ascii="Montserrat" w:hAnsi="Montserrat"/>
        </w:rPr>
        <w:t>ATENCIÓN A LA SALUD</w:t>
      </w:r>
      <w:r w:rsidR="001E1AD1" w:rsidRPr="003E1011">
        <w:rPr>
          <w:rFonts w:ascii="Montserrat" w:hAnsi="Montserrat"/>
        </w:rPr>
        <w:t>”</w:t>
      </w:r>
    </w:p>
    <w:p w:rsidR="00062C3C" w:rsidRPr="003E1011" w:rsidRDefault="00062C3C" w:rsidP="00062C3C">
      <w:pPr>
        <w:jc w:val="center"/>
        <w:rPr>
          <w:rFonts w:ascii="Montserrat" w:hAnsi="Montserrat"/>
        </w:rPr>
      </w:pPr>
      <w:r w:rsidRPr="003E1011">
        <w:rPr>
          <w:rFonts w:ascii="Montserrat" w:hAnsi="Montserrat"/>
        </w:rPr>
        <w:t>FICHA TÉCNICA</w:t>
      </w:r>
      <w:r w:rsidR="004670B4" w:rsidRPr="003E1011">
        <w:rPr>
          <w:rFonts w:ascii="Montserrat" w:hAnsi="Montserrat"/>
        </w:rPr>
        <w:t xml:space="preserve"> </w:t>
      </w:r>
      <w:r w:rsidR="001D08CE" w:rsidRPr="001D08CE">
        <w:rPr>
          <w:rFonts w:ascii="Montserrat" w:hAnsi="Montserrat"/>
          <w:highlight w:val="cyan"/>
        </w:rPr>
        <w:t>JUNIO 27 2022</w:t>
      </w:r>
    </w:p>
    <w:tbl>
      <w:tblPr>
        <w:tblW w:w="11624"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218"/>
        <w:gridCol w:w="810"/>
        <w:gridCol w:w="106"/>
        <w:gridCol w:w="524"/>
        <w:gridCol w:w="180"/>
        <w:gridCol w:w="600"/>
        <w:gridCol w:w="255"/>
        <w:gridCol w:w="405"/>
        <w:gridCol w:w="180"/>
        <w:gridCol w:w="56"/>
        <w:gridCol w:w="304"/>
        <w:gridCol w:w="48"/>
        <w:gridCol w:w="188"/>
        <w:gridCol w:w="48"/>
        <w:gridCol w:w="256"/>
        <w:gridCol w:w="180"/>
        <w:gridCol w:w="236"/>
        <w:gridCol w:w="844"/>
        <w:gridCol w:w="374"/>
        <w:gridCol w:w="1163"/>
        <w:gridCol w:w="83"/>
        <w:gridCol w:w="498"/>
        <w:gridCol w:w="99"/>
        <w:gridCol w:w="2296"/>
      </w:tblGrid>
      <w:tr w:rsidR="00535617" w:rsidRPr="003E1011" w:rsidTr="003E1011">
        <w:tc>
          <w:tcPr>
            <w:tcW w:w="11624" w:type="dxa"/>
            <w:gridSpan w:val="25"/>
            <w:tcBorders>
              <w:bottom w:val="single" w:sz="4" w:space="0" w:color="auto"/>
            </w:tcBorders>
            <w:shd w:val="clear" w:color="auto" w:fill="C00000"/>
          </w:tcPr>
          <w:p w:rsidR="00535617" w:rsidRPr="003E1011" w:rsidRDefault="001A5900" w:rsidP="001A5900">
            <w:pPr>
              <w:tabs>
                <w:tab w:val="left" w:pos="1861"/>
                <w:tab w:val="center" w:pos="5112"/>
              </w:tabs>
              <w:jc w:val="center"/>
              <w:rPr>
                <w:rFonts w:ascii="Montserrat" w:hAnsi="Montserrat" w:cs="Arial"/>
                <w:b/>
                <w:bCs/>
                <w:color w:val="FFFFFF"/>
                <w:sz w:val="20"/>
                <w:szCs w:val="20"/>
              </w:rPr>
            </w:pPr>
            <w:r w:rsidRPr="003E1011">
              <w:rPr>
                <w:rFonts w:ascii="Montserrat" w:hAnsi="Montserrat" w:cs="Arial"/>
                <w:b/>
                <w:bCs/>
                <w:sz w:val="20"/>
                <w:szCs w:val="20"/>
              </w:rPr>
              <w:t>Porcentaje de e</w:t>
            </w:r>
            <w:r w:rsidR="008D0E04" w:rsidRPr="003E1011">
              <w:rPr>
                <w:rFonts w:ascii="Montserrat" w:hAnsi="Montserrat" w:cs="Arial"/>
                <w:b/>
                <w:bCs/>
                <w:sz w:val="20"/>
                <w:szCs w:val="20"/>
              </w:rPr>
              <w:t>xpediente</w:t>
            </w:r>
            <w:r w:rsidR="00624D1B" w:rsidRPr="003E1011">
              <w:rPr>
                <w:rFonts w:ascii="Montserrat" w:hAnsi="Montserrat" w:cs="Arial"/>
                <w:b/>
                <w:bCs/>
                <w:sz w:val="20"/>
                <w:szCs w:val="20"/>
              </w:rPr>
              <w:t>s clínicos revisados aprobados</w:t>
            </w:r>
            <w:r w:rsidR="00E36208" w:rsidRPr="003E1011">
              <w:rPr>
                <w:rFonts w:ascii="Montserrat" w:hAnsi="Montserrat" w:cs="Arial"/>
                <w:b/>
                <w:bCs/>
                <w:sz w:val="20"/>
                <w:szCs w:val="20"/>
              </w:rPr>
              <w:t xml:space="preserve"> conforme a la NOM SSA 004</w:t>
            </w:r>
          </w:p>
        </w:tc>
      </w:tr>
      <w:tr w:rsidR="008325CB" w:rsidRPr="003E1011" w:rsidTr="003E1011">
        <w:tc>
          <w:tcPr>
            <w:tcW w:w="11624" w:type="dxa"/>
            <w:gridSpan w:val="25"/>
            <w:tcBorders>
              <w:bottom w:val="nil"/>
            </w:tcBorders>
            <w:shd w:val="clear" w:color="auto" w:fill="538135" w:themeFill="accent6" w:themeFillShade="BF"/>
          </w:tcPr>
          <w:p w:rsidR="008325CB" w:rsidRPr="003E1011" w:rsidRDefault="008325CB" w:rsidP="000A24E1">
            <w:pPr>
              <w:numPr>
                <w:ilvl w:val="0"/>
                <w:numId w:val="1"/>
              </w:numPr>
              <w:tabs>
                <w:tab w:val="clear" w:pos="720"/>
                <w:tab w:val="num" w:pos="540"/>
              </w:tabs>
              <w:ind w:hanging="540"/>
              <w:jc w:val="center"/>
              <w:rPr>
                <w:rFonts w:ascii="Montserrat" w:hAnsi="Montserrat" w:cs="Arial"/>
                <w:b/>
                <w:bCs/>
                <w:sz w:val="20"/>
                <w:szCs w:val="20"/>
              </w:rPr>
            </w:pPr>
            <w:r w:rsidRPr="003E1011">
              <w:rPr>
                <w:rFonts w:ascii="Montserrat" w:hAnsi="Montserrat" w:cs="Arial"/>
                <w:b/>
                <w:bCs/>
                <w:sz w:val="20"/>
                <w:szCs w:val="20"/>
              </w:rPr>
              <w:t>Datos de relación del indicador</w:t>
            </w:r>
          </w:p>
        </w:tc>
      </w:tr>
      <w:tr w:rsidR="006962E7" w:rsidRPr="003E1011" w:rsidTr="003E1011">
        <w:tc>
          <w:tcPr>
            <w:tcW w:w="3511" w:type="dxa"/>
            <w:gridSpan w:val="6"/>
            <w:tcBorders>
              <w:top w:val="nil"/>
            </w:tcBorders>
            <w:shd w:val="clear" w:color="auto" w:fill="auto"/>
          </w:tcPr>
          <w:p w:rsidR="006962E7" w:rsidRPr="003E1011" w:rsidRDefault="006962E7" w:rsidP="000A24E1">
            <w:pPr>
              <w:tabs>
                <w:tab w:val="num" w:pos="540"/>
              </w:tabs>
              <w:ind w:left="360" w:hanging="360"/>
              <w:jc w:val="center"/>
              <w:rPr>
                <w:rFonts w:ascii="Montserrat" w:hAnsi="Montserrat" w:cs="Arial"/>
                <w:b/>
                <w:bCs/>
                <w:sz w:val="20"/>
                <w:szCs w:val="20"/>
              </w:rPr>
            </w:pPr>
            <w:r w:rsidRPr="003E1011">
              <w:rPr>
                <w:rFonts w:ascii="Montserrat" w:hAnsi="Montserrat" w:cs="Arial"/>
                <w:b/>
                <w:bCs/>
                <w:sz w:val="20"/>
                <w:szCs w:val="20"/>
              </w:rPr>
              <w:t>Programa presupuestario</w:t>
            </w:r>
          </w:p>
        </w:tc>
        <w:tc>
          <w:tcPr>
            <w:tcW w:w="2340" w:type="dxa"/>
            <w:gridSpan w:val="10"/>
            <w:tcBorders>
              <w:top w:val="nil"/>
            </w:tcBorders>
            <w:shd w:val="clear" w:color="auto" w:fill="auto"/>
          </w:tcPr>
          <w:p w:rsidR="006962E7" w:rsidRPr="003E1011" w:rsidRDefault="006962E7" w:rsidP="003C4452">
            <w:pPr>
              <w:tabs>
                <w:tab w:val="num" w:pos="540"/>
              </w:tabs>
              <w:ind w:left="360" w:hanging="360"/>
              <w:jc w:val="center"/>
              <w:rPr>
                <w:rFonts w:ascii="Montserrat" w:hAnsi="Montserrat" w:cs="Arial"/>
                <w:bCs/>
                <w:sz w:val="20"/>
                <w:szCs w:val="20"/>
              </w:rPr>
            </w:pPr>
            <w:r w:rsidRPr="003E1011">
              <w:rPr>
                <w:rFonts w:ascii="Montserrat" w:hAnsi="Montserrat" w:cs="Arial"/>
                <w:bCs/>
                <w:sz w:val="20"/>
                <w:szCs w:val="20"/>
              </w:rPr>
              <w:t>E0</w:t>
            </w:r>
            <w:r w:rsidR="003C4452" w:rsidRPr="003E1011">
              <w:rPr>
                <w:rFonts w:ascii="Montserrat" w:hAnsi="Montserrat" w:cs="Arial"/>
                <w:bCs/>
                <w:sz w:val="20"/>
                <w:szCs w:val="20"/>
              </w:rPr>
              <w:t>23</w:t>
            </w:r>
          </w:p>
        </w:tc>
        <w:tc>
          <w:tcPr>
            <w:tcW w:w="2880" w:type="dxa"/>
            <w:gridSpan w:val="6"/>
            <w:tcBorders>
              <w:top w:val="nil"/>
            </w:tcBorders>
            <w:shd w:val="clear" w:color="auto" w:fill="auto"/>
          </w:tcPr>
          <w:p w:rsidR="006962E7" w:rsidRPr="003E1011" w:rsidRDefault="006962E7" w:rsidP="000A24E1">
            <w:pPr>
              <w:tabs>
                <w:tab w:val="num" w:pos="540"/>
              </w:tabs>
              <w:ind w:left="360" w:hanging="360"/>
              <w:jc w:val="center"/>
              <w:rPr>
                <w:rFonts w:ascii="Montserrat" w:hAnsi="Montserrat" w:cs="Arial"/>
                <w:b/>
                <w:bCs/>
                <w:sz w:val="20"/>
                <w:szCs w:val="20"/>
              </w:rPr>
            </w:pPr>
            <w:r w:rsidRPr="003E1011">
              <w:rPr>
                <w:rFonts w:ascii="Montserrat" w:hAnsi="Montserrat" w:cs="Arial"/>
                <w:b/>
                <w:bCs/>
                <w:sz w:val="20"/>
                <w:szCs w:val="20"/>
              </w:rPr>
              <w:t>Identificador del programa</w:t>
            </w:r>
          </w:p>
        </w:tc>
        <w:tc>
          <w:tcPr>
            <w:tcW w:w="2893" w:type="dxa"/>
            <w:gridSpan w:val="3"/>
            <w:tcBorders>
              <w:top w:val="nil"/>
            </w:tcBorders>
            <w:shd w:val="clear" w:color="auto" w:fill="auto"/>
          </w:tcPr>
          <w:p w:rsidR="006962E7" w:rsidRPr="003E1011" w:rsidRDefault="006962E7" w:rsidP="003C4452">
            <w:pPr>
              <w:tabs>
                <w:tab w:val="num" w:pos="540"/>
              </w:tabs>
              <w:ind w:left="360" w:hanging="360"/>
              <w:jc w:val="center"/>
              <w:rPr>
                <w:rFonts w:ascii="Montserrat" w:hAnsi="Montserrat" w:cs="Arial"/>
                <w:bCs/>
                <w:sz w:val="20"/>
                <w:szCs w:val="20"/>
              </w:rPr>
            </w:pPr>
            <w:r w:rsidRPr="003E1011">
              <w:rPr>
                <w:rFonts w:ascii="Montserrat" w:hAnsi="Montserrat" w:cs="Arial"/>
                <w:bCs/>
                <w:sz w:val="20"/>
                <w:szCs w:val="20"/>
              </w:rPr>
              <w:t>E0</w:t>
            </w:r>
            <w:r w:rsidR="003C4452" w:rsidRPr="003E1011">
              <w:rPr>
                <w:rFonts w:ascii="Montserrat" w:hAnsi="Montserrat" w:cs="Arial"/>
                <w:bCs/>
                <w:sz w:val="20"/>
                <w:szCs w:val="20"/>
              </w:rPr>
              <w:t>23</w:t>
            </w:r>
          </w:p>
        </w:tc>
      </w:tr>
      <w:tr w:rsidR="00E87793" w:rsidRPr="003E1011" w:rsidTr="003E1011">
        <w:tc>
          <w:tcPr>
            <w:tcW w:w="11624" w:type="dxa"/>
            <w:gridSpan w:val="25"/>
            <w:shd w:val="clear" w:color="auto" w:fill="auto"/>
          </w:tcPr>
          <w:p w:rsidR="00E87793" w:rsidRPr="003E1011" w:rsidRDefault="000B4337" w:rsidP="000A24E1">
            <w:pPr>
              <w:tabs>
                <w:tab w:val="num" w:pos="540"/>
              </w:tabs>
              <w:rPr>
                <w:rFonts w:ascii="Montserrat" w:hAnsi="Montserrat" w:cs="Arial"/>
                <w:b/>
                <w:bCs/>
                <w:sz w:val="20"/>
                <w:szCs w:val="20"/>
              </w:rPr>
            </w:pPr>
            <w:r w:rsidRPr="003E1011">
              <w:rPr>
                <w:rFonts w:ascii="Montserrat" w:hAnsi="Montserrat" w:cs="Arial"/>
                <w:b/>
                <w:bCs/>
                <w:sz w:val="20"/>
                <w:szCs w:val="20"/>
              </w:rPr>
              <w:t>Unidad responsable del programa presupuestario</w:t>
            </w:r>
          </w:p>
          <w:p w:rsidR="00B30307" w:rsidRPr="003E1011" w:rsidRDefault="00D80829" w:rsidP="000A24E1">
            <w:pPr>
              <w:tabs>
                <w:tab w:val="num" w:pos="540"/>
              </w:tabs>
              <w:rPr>
                <w:rFonts w:ascii="Montserrat" w:hAnsi="Montserrat" w:cs="Arial"/>
                <w:bCs/>
                <w:sz w:val="20"/>
                <w:szCs w:val="20"/>
              </w:rPr>
            </w:pPr>
            <w:r w:rsidRPr="003E1011">
              <w:rPr>
                <w:rFonts w:ascii="Montserrat" w:hAnsi="Montserrat" w:cs="Arial"/>
                <w:bCs/>
                <w:sz w:val="20"/>
                <w:szCs w:val="20"/>
              </w:rPr>
              <w:t>Comisión Coordinadora de Institutos Nacionales de Salud y Hospitales de Alta Especialidad</w:t>
            </w:r>
          </w:p>
        </w:tc>
      </w:tr>
      <w:tr w:rsidR="007C13B1" w:rsidRPr="003E1011" w:rsidTr="003E1011">
        <w:tc>
          <w:tcPr>
            <w:tcW w:w="4951" w:type="dxa"/>
            <w:gridSpan w:val="10"/>
            <w:shd w:val="clear" w:color="auto" w:fill="auto"/>
          </w:tcPr>
          <w:p w:rsidR="007C13B1" w:rsidRPr="003E1011" w:rsidRDefault="007C13B1" w:rsidP="000A24E1">
            <w:pPr>
              <w:tabs>
                <w:tab w:val="num" w:pos="540"/>
              </w:tabs>
              <w:ind w:left="540" w:hanging="540"/>
              <w:rPr>
                <w:rFonts w:ascii="Montserrat" w:hAnsi="Montserrat" w:cs="Arial"/>
                <w:b/>
                <w:bCs/>
                <w:sz w:val="20"/>
                <w:szCs w:val="20"/>
              </w:rPr>
            </w:pPr>
            <w:r w:rsidRPr="003E1011">
              <w:rPr>
                <w:rFonts w:ascii="Montserrat" w:hAnsi="Montserrat" w:cs="Arial"/>
                <w:b/>
                <w:bCs/>
                <w:sz w:val="20"/>
                <w:szCs w:val="20"/>
              </w:rPr>
              <w:t>Clasificación del programa presupuestario</w:t>
            </w:r>
          </w:p>
        </w:tc>
        <w:tc>
          <w:tcPr>
            <w:tcW w:w="6673" w:type="dxa"/>
            <w:gridSpan w:val="15"/>
            <w:shd w:val="clear" w:color="auto" w:fill="auto"/>
          </w:tcPr>
          <w:p w:rsidR="007C13B1" w:rsidRPr="003E1011" w:rsidRDefault="0093624C" w:rsidP="0093624C">
            <w:pPr>
              <w:tabs>
                <w:tab w:val="num" w:pos="540"/>
              </w:tabs>
              <w:rPr>
                <w:rFonts w:ascii="Montserrat" w:hAnsi="Montserrat" w:cs="Arial"/>
                <w:bCs/>
                <w:sz w:val="20"/>
                <w:szCs w:val="20"/>
              </w:rPr>
            </w:pPr>
            <w:r w:rsidRPr="003E1011">
              <w:rPr>
                <w:rFonts w:ascii="Montserrat" w:hAnsi="Montserrat" w:cs="Arial"/>
                <w:bCs/>
                <w:sz w:val="20"/>
                <w:szCs w:val="20"/>
              </w:rPr>
              <w:t>Prestación de Servicios Públicos</w:t>
            </w:r>
            <w:r w:rsidR="00E67FE9" w:rsidRPr="003E1011">
              <w:rPr>
                <w:rFonts w:ascii="Montserrat" w:hAnsi="Montserrat" w:cs="Arial"/>
                <w:bCs/>
                <w:sz w:val="20"/>
                <w:szCs w:val="20"/>
              </w:rPr>
              <w:t xml:space="preserve"> </w:t>
            </w:r>
          </w:p>
        </w:tc>
      </w:tr>
      <w:tr w:rsidR="00E87793" w:rsidRPr="003E1011" w:rsidTr="003E1011">
        <w:tc>
          <w:tcPr>
            <w:tcW w:w="11624" w:type="dxa"/>
            <w:gridSpan w:val="25"/>
            <w:shd w:val="clear" w:color="auto" w:fill="auto"/>
          </w:tcPr>
          <w:p w:rsidR="00AA05A4" w:rsidRPr="003E1011" w:rsidRDefault="007C13B1" w:rsidP="000A24E1">
            <w:pPr>
              <w:tabs>
                <w:tab w:val="num" w:pos="540"/>
              </w:tabs>
              <w:ind w:left="540" w:hanging="540"/>
              <w:rPr>
                <w:rFonts w:ascii="Montserrat" w:hAnsi="Montserrat" w:cs="Arial"/>
                <w:b/>
                <w:bCs/>
                <w:sz w:val="20"/>
                <w:szCs w:val="20"/>
              </w:rPr>
            </w:pPr>
            <w:r w:rsidRPr="003E1011">
              <w:rPr>
                <w:rFonts w:ascii="Montserrat" w:hAnsi="Montserrat" w:cs="Arial"/>
                <w:b/>
                <w:bCs/>
                <w:sz w:val="20"/>
                <w:szCs w:val="20"/>
              </w:rPr>
              <w:t>Cobertura</w:t>
            </w:r>
          </w:p>
          <w:p w:rsidR="007C13B1" w:rsidRPr="003E1011" w:rsidRDefault="007A5282" w:rsidP="000A24E1">
            <w:pPr>
              <w:tabs>
                <w:tab w:val="num" w:pos="540"/>
              </w:tabs>
              <w:ind w:left="540" w:hanging="540"/>
              <w:rPr>
                <w:rFonts w:ascii="Montserrat" w:hAnsi="Montserrat" w:cs="Arial"/>
                <w:b/>
                <w:bCs/>
                <w:sz w:val="20"/>
                <w:szCs w:val="20"/>
              </w:rPr>
            </w:pPr>
            <w:r w:rsidRPr="003E1011">
              <w:rPr>
                <w:rFonts w:ascii="Montserrat" w:hAnsi="Montserrat" w:cs="Arial"/>
                <w:bCs/>
                <w:sz w:val="20"/>
                <w:szCs w:val="20"/>
              </w:rPr>
              <w:t>Población que requiere servicios de salud especializados</w:t>
            </w:r>
          </w:p>
        </w:tc>
      </w:tr>
      <w:tr w:rsidR="00AA05A4" w:rsidRPr="003E1011" w:rsidTr="003E1011">
        <w:tc>
          <w:tcPr>
            <w:tcW w:w="11624" w:type="dxa"/>
            <w:gridSpan w:val="25"/>
            <w:shd w:val="clear" w:color="auto" w:fill="auto"/>
          </w:tcPr>
          <w:p w:rsidR="00AA05A4" w:rsidRPr="003E1011" w:rsidRDefault="007C13B1"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Prioridades</w:t>
            </w:r>
          </w:p>
          <w:p w:rsidR="00FA1330" w:rsidRPr="003E1011" w:rsidRDefault="00FA1330" w:rsidP="000A24E1">
            <w:pPr>
              <w:tabs>
                <w:tab w:val="num" w:pos="540"/>
              </w:tabs>
              <w:ind w:left="540" w:right="-468" w:hanging="540"/>
              <w:rPr>
                <w:rFonts w:ascii="Montserrat" w:hAnsi="Montserrat" w:cs="Arial"/>
                <w:b/>
                <w:bCs/>
                <w:sz w:val="20"/>
                <w:szCs w:val="20"/>
              </w:rPr>
            </w:pPr>
          </w:p>
        </w:tc>
      </w:tr>
      <w:tr w:rsidR="00E23603" w:rsidRPr="003E1011" w:rsidTr="003E1011">
        <w:tc>
          <w:tcPr>
            <w:tcW w:w="11624" w:type="dxa"/>
            <w:gridSpan w:val="25"/>
            <w:tcBorders>
              <w:bottom w:val="single" w:sz="4" w:space="0" w:color="auto"/>
            </w:tcBorders>
            <w:shd w:val="clear" w:color="auto" w:fill="auto"/>
          </w:tcPr>
          <w:p w:rsidR="003F15D4" w:rsidRPr="003E1011" w:rsidRDefault="00541E9A"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 xml:space="preserve">Objetivo: (Fin, Propósito, Componente o Actividad): </w:t>
            </w:r>
          </w:p>
          <w:p w:rsidR="00E23603" w:rsidRPr="003E1011" w:rsidRDefault="00342A09" w:rsidP="00CA760D">
            <w:pPr>
              <w:tabs>
                <w:tab w:val="num" w:pos="540"/>
              </w:tabs>
              <w:ind w:left="540" w:right="-468" w:hanging="540"/>
              <w:rPr>
                <w:rFonts w:ascii="Montserrat" w:hAnsi="Montserrat" w:cs="Arial"/>
                <w:bCs/>
                <w:sz w:val="20"/>
                <w:szCs w:val="20"/>
              </w:rPr>
            </w:pPr>
            <w:r w:rsidRPr="003E1011">
              <w:rPr>
                <w:rFonts w:ascii="Montserrat" w:hAnsi="Montserrat" w:cs="Arial"/>
                <w:b/>
                <w:bCs/>
                <w:sz w:val="20"/>
                <w:szCs w:val="20"/>
              </w:rPr>
              <w:t>Componente</w:t>
            </w:r>
            <w:r w:rsidR="009F33FD" w:rsidRPr="003E1011">
              <w:rPr>
                <w:rFonts w:ascii="Montserrat" w:hAnsi="Montserrat" w:cs="Arial"/>
                <w:b/>
                <w:bCs/>
                <w:sz w:val="20"/>
                <w:szCs w:val="20"/>
              </w:rPr>
              <w:t>:</w:t>
            </w:r>
            <w:r w:rsidR="009F33FD" w:rsidRPr="003E1011">
              <w:rPr>
                <w:rFonts w:ascii="Montserrat" w:hAnsi="Montserrat" w:cs="Arial"/>
                <w:bCs/>
                <w:sz w:val="20"/>
                <w:szCs w:val="20"/>
              </w:rPr>
              <w:t xml:space="preserve"> </w:t>
            </w:r>
            <w:r w:rsidR="00CA760D" w:rsidRPr="003E1011">
              <w:rPr>
                <w:rFonts w:ascii="Montserrat" w:hAnsi="Montserrat" w:cs="Arial"/>
                <w:bCs/>
                <w:sz w:val="20"/>
                <w:szCs w:val="20"/>
              </w:rPr>
              <w:t>Atención hospitalaria especializada otorgada</w:t>
            </w:r>
          </w:p>
          <w:p w:rsidR="00821C53" w:rsidRPr="003E1011" w:rsidRDefault="00821C53" w:rsidP="00CA760D">
            <w:pPr>
              <w:tabs>
                <w:tab w:val="num" w:pos="540"/>
              </w:tabs>
              <w:ind w:left="540" w:right="-468" w:hanging="540"/>
              <w:rPr>
                <w:rFonts w:ascii="Montserrat" w:hAnsi="Montserrat" w:cs="Arial"/>
                <w:b/>
                <w:bCs/>
                <w:sz w:val="20"/>
                <w:szCs w:val="20"/>
              </w:rPr>
            </w:pPr>
          </w:p>
        </w:tc>
      </w:tr>
      <w:tr w:rsidR="00E23603" w:rsidRPr="003E1011" w:rsidTr="003E1011">
        <w:tc>
          <w:tcPr>
            <w:tcW w:w="11624" w:type="dxa"/>
            <w:gridSpan w:val="25"/>
            <w:shd w:val="clear" w:color="auto" w:fill="C00000"/>
          </w:tcPr>
          <w:p w:rsidR="00E23603" w:rsidRPr="003E1011" w:rsidRDefault="00E23603" w:rsidP="000A24E1">
            <w:pPr>
              <w:tabs>
                <w:tab w:val="num" w:pos="540"/>
              </w:tabs>
              <w:ind w:left="540" w:right="-468" w:hanging="540"/>
              <w:jc w:val="center"/>
              <w:rPr>
                <w:rFonts w:ascii="Montserrat" w:hAnsi="Montserrat" w:cs="Arial"/>
                <w:b/>
                <w:bCs/>
                <w:sz w:val="20"/>
                <w:szCs w:val="20"/>
              </w:rPr>
            </w:pPr>
            <w:r w:rsidRPr="003E1011">
              <w:rPr>
                <w:rFonts w:ascii="Montserrat" w:hAnsi="Montserrat" w:cs="Arial"/>
                <w:b/>
                <w:bCs/>
                <w:sz w:val="20"/>
                <w:szCs w:val="20"/>
              </w:rPr>
              <w:t>2. Datos de identificación del indicador</w:t>
            </w:r>
          </w:p>
        </w:tc>
      </w:tr>
      <w:tr w:rsidR="00647733" w:rsidRPr="003E1011" w:rsidTr="00D37A00">
        <w:tc>
          <w:tcPr>
            <w:tcW w:w="5311" w:type="dxa"/>
            <w:gridSpan w:val="12"/>
            <w:shd w:val="clear" w:color="auto" w:fill="auto"/>
          </w:tcPr>
          <w:p w:rsidR="00647733" w:rsidRPr="003E1011" w:rsidRDefault="00647733"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Nombre del indicador:</w:t>
            </w:r>
          </w:p>
        </w:tc>
        <w:tc>
          <w:tcPr>
            <w:tcW w:w="236" w:type="dxa"/>
            <w:gridSpan w:val="2"/>
            <w:vMerge w:val="restart"/>
            <w:shd w:val="clear" w:color="auto" w:fill="auto"/>
          </w:tcPr>
          <w:p w:rsidR="00647733" w:rsidRPr="003E1011" w:rsidRDefault="00647733" w:rsidP="000A24E1">
            <w:pPr>
              <w:tabs>
                <w:tab w:val="num" w:pos="540"/>
              </w:tabs>
              <w:ind w:left="540" w:right="-468" w:hanging="540"/>
              <w:rPr>
                <w:rFonts w:ascii="Montserrat" w:hAnsi="Montserrat" w:cs="Arial"/>
                <w:b/>
                <w:bCs/>
                <w:sz w:val="20"/>
                <w:szCs w:val="20"/>
              </w:rPr>
            </w:pPr>
          </w:p>
        </w:tc>
        <w:tc>
          <w:tcPr>
            <w:tcW w:w="3101" w:type="dxa"/>
            <w:gridSpan w:val="7"/>
            <w:shd w:val="clear" w:color="auto" w:fill="auto"/>
          </w:tcPr>
          <w:p w:rsidR="00647733" w:rsidRPr="003E1011" w:rsidRDefault="00647733"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Identificador  del indicador</w:t>
            </w:r>
          </w:p>
        </w:tc>
        <w:tc>
          <w:tcPr>
            <w:tcW w:w="2976" w:type="dxa"/>
            <w:gridSpan w:val="4"/>
            <w:shd w:val="clear" w:color="auto" w:fill="auto"/>
          </w:tcPr>
          <w:p w:rsidR="00647733" w:rsidRPr="003E1011" w:rsidRDefault="00B80458" w:rsidP="007A472B">
            <w:pPr>
              <w:tabs>
                <w:tab w:val="num" w:pos="540"/>
              </w:tabs>
              <w:ind w:left="540" w:right="-468" w:hanging="540"/>
              <w:rPr>
                <w:rFonts w:ascii="Montserrat" w:hAnsi="Montserrat" w:cs="Arial"/>
                <w:bCs/>
                <w:sz w:val="20"/>
                <w:szCs w:val="20"/>
              </w:rPr>
            </w:pPr>
            <w:r w:rsidRPr="003E1011">
              <w:rPr>
                <w:rFonts w:ascii="Montserrat" w:hAnsi="Montserrat" w:cs="Arial"/>
                <w:bCs/>
                <w:sz w:val="20"/>
                <w:szCs w:val="20"/>
              </w:rPr>
              <w:t>2.</w:t>
            </w:r>
            <w:r w:rsidR="007A472B">
              <w:rPr>
                <w:rFonts w:ascii="Montserrat" w:hAnsi="Montserrat" w:cs="Arial"/>
                <w:bCs/>
                <w:sz w:val="20"/>
                <w:szCs w:val="20"/>
              </w:rPr>
              <w:t>2</w:t>
            </w:r>
          </w:p>
        </w:tc>
      </w:tr>
      <w:tr w:rsidR="00647733" w:rsidRPr="003E1011" w:rsidTr="003E1011">
        <w:tc>
          <w:tcPr>
            <w:tcW w:w="5311" w:type="dxa"/>
            <w:gridSpan w:val="12"/>
            <w:shd w:val="clear" w:color="auto" w:fill="auto"/>
          </w:tcPr>
          <w:p w:rsidR="002515BB" w:rsidRPr="003E1011" w:rsidRDefault="002515BB" w:rsidP="00A82F17">
            <w:pPr>
              <w:tabs>
                <w:tab w:val="num" w:pos="0"/>
              </w:tabs>
              <w:ind w:right="-468"/>
              <w:rPr>
                <w:rFonts w:ascii="Montserrat" w:hAnsi="Montserrat" w:cs="Arial"/>
                <w:bCs/>
                <w:sz w:val="20"/>
                <w:szCs w:val="20"/>
              </w:rPr>
            </w:pPr>
          </w:p>
          <w:p w:rsidR="00F27EEA" w:rsidRPr="003E1011" w:rsidRDefault="001A5900" w:rsidP="000D52C9">
            <w:pPr>
              <w:tabs>
                <w:tab w:val="num" w:pos="0"/>
              </w:tabs>
              <w:ind w:right="-468"/>
              <w:rPr>
                <w:rFonts w:ascii="Montserrat" w:hAnsi="Montserrat" w:cs="Arial"/>
                <w:bCs/>
                <w:sz w:val="20"/>
                <w:szCs w:val="20"/>
              </w:rPr>
            </w:pPr>
            <w:r w:rsidRPr="003E1011">
              <w:rPr>
                <w:rFonts w:ascii="Montserrat" w:hAnsi="Montserrat" w:cs="Arial"/>
                <w:bCs/>
                <w:sz w:val="20"/>
                <w:szCs w:val="20"/>
              </w:rPr>
              <w:t>Porcentaje de e</w:t>
            </w:r>
            <w:r w:rsidR="004E6B23" w:rsidRPr="003E1011">
              <w:rPr>
                <w:rFonts w:ascii="Montserrat" w:hAnsi="Montserrat" w:cs="Arial"/>
                <w:bCs/>
                <w:sz w:val="20"/>
                <w:szCs w:val="20"/>
              </w:rPr>
              <w:t>x</w:t>
            </w:r>
            <w:r w:rsidR="00BE5BC6" w:rsidRPr="003E1011">
              <w:rPr>
                <w:rFonts w:ascii="Montserrat" w:hAnsi="Montserrat" w:cs="Arial"/>
                <w:bCs/>
                <w:sz w:val="20"/>
                <w:szCs w:val="20"/>
              </w:rPr>
              <w:t>pediente</w:t>
            </w:r>
            <w:r w:rsidR="00A82F17" w:rsidRPr="003E1011">
              <w:rPr>
                <w:rFonts w:ascii="Montserrat" w:hAnsi="Montserrat" w:cs="Arial"/>
                <w:bCs/>
                <w:sz w:val="20"/>
                <w:szCs w:val="20"/>
              </w:rPr>
              <w:t>s</w:t>
            </w:r>
            <w:r w:rsidR="00BE5BC6" w:rsidRPr="003E1011">
              <w:rPr>
                <w:rFonts w:ascii="Montserrat" w:hAnsi="Montserrat" w:cs="Arial"/>
                <w:bCs/>
                <w:sz w:val="20"/>
                <w:szCs w:val="20"/>
              </w:rPr>
              <w:t xml:space="preserve"> clínico</w:t>
            </w:r>
            <w:r w:rsidR="00A82F17" w:rsidRPr="003E1011">
              <w:rPr>
                <w:rFonts w:ascii="Montserrat" w:hAnsi="Montserrat" w:cs="Arial"/>
                <w:bCs/>
                <w:sz w:val="20"/>
                <w:szCs w:val="20"/>
              </w:rPr>
              <w:t>s revisados aprobados</w:t>
            </w:r>
            <w:r w:rsidR="00E36208" w:rsidRPr="003E1011">
              <w:rPr>
                <w:rFonts w:ascii="Montserrat" w:hAnsi="Montserrat" w:cs="Arial"/>
                <w:bCs/>
                <w:sz w:val="20"/>
                <w:szCs w:val="20"/>
              </w:rPr>
              <w:t xml:space="preserve"> conforme a la NOM SSA 004</w:t>
            </w:r>
          </w:p>
          <w:p w:rsidR="00F27EEA" w:rsidRPr="003E1011" w:rsidRDefault="00F27EEA" w:rsidP="00A46E08">
            <w:pPr>
              <w:tabs>
                <w:tab w:val="num" w:pos="540"/>
              </w:tabs>
              <w:ind w:left="540" w:right="-468" w:hanging="540"/>
              <w:rPr>
                <w:rFonts w:ascii="Montserrat" w:hAnsi="Montserrat" w:cs="Arial"/>
                <w:bCs/>
                <w:sz w:val="20"/>
                <w:szCs w:val="20"/>
              </w:rPr>
            </w:pPr>
          </w:p>
        </w:tc>
        <w:tc>
          <w:tcPr>
            <w:tcW w:w="236" w:type="dxa"/>
            <w:gridSpan w:val="2"/>
            <w:vMerge/>
            <w:shd w:val="clear" w:color="auto" w:fill="auto"/>
          </w:tcPr>
          <w:p w:rsidR="00647733" w:rsidRPr="003E1011" w:rsidRDefault="00647733" w:rsidP="000A24E1">
            <w:pPr>
              <w:tabs>
                <w:tab w:val="num" w:pos="540"/>
              </w:tabs>
              <w:ind w:left="540" w:right="-468" w:hanging="540"/>
              <w:rPr>
                <w:rFonts w:ascii="Montserrat" w:hAnsi="Montserrat" w:cs="Arial"/>
                <w:b/>
                <w:bCs/>
                <w:sz w:val="20"/>
                <w:szCs w:val="20"/>
              </w:rPr>
            </w:pPr>
          </w:p>
        </w:tc>
        <w:tc>
          <w:tcPr>
            <w:tcW w:w="6077" w:type="dxa"/>
            <w:gridSpan w:val="11"/>
            <w:shd w:val="clear" w:color="auto" w:fill="auto"/>
          </w:tcPr>
          <w:p w:rsidR="00647733" w:rsidRPr="003E1011" w:rsidRDefault="00647733" w:rsidP="000A24E1">
            <w:pPr>
              <w:tabs>
                <w:tab w:val="num" w:pos="540"/>
              </w:tabs>
              <w:ind w:left="540" w:right="-468" w:hanging="540"/>
              <w:rPr>
                <w:rFonts w:ascii="Montserrat" w:hAnsi="Montserrat" w:cs="Arial"/>
                <w:b/>
                <w:bCs/>
                <w:sz w:val="20"/>
                <w:szCs w:val="20"/>
              </w:rPr>
            </w:pPr>
          </w:p>
          <w:p w:rsidR="00647733" w:rsidRPr="003E1011" w:rsidRDefault="00720FE0" w:rsidP="00BC7D1E">
            <w:pPr>
              <w:tabs>
                <w:tab w:val="num" w:pos="540"/>
              </w:tabs>
              <w:ind w:left="540" w:right="-468" w:hanging="540"/>
              <w:rPr>
                <w:rFonts w:ascii="Montserrat" w:hAnsi="Montserrat" w:cs="Arial"/>
                <w:b/>
                <w:bCs/>
                <w:sz w:val="20"/>
                <w:szCs w:val="20"/>
              </w:rPr>
            </w:pPr>
            <w:r w:rsidRPr="003E1011">
              <w:rPr>
                <w:rFonts w:ascii="Montserrat" w:hAnsi="Montserrat" w:cs="Arial"/>
                <w:bCs/>
                <w:sz w:val="20"/>
                <w:szCs w:val="20"/>
              </w:rPr>
              <w:t xml:space="preserve">No. de indicador </w:t>
            </w:r>
            <w:r w:rsidR="00BC7D1E" w:rsidRPr="003E1011">
              <w:rPr>
                <w:rFonts w:ascii="Montserrat" w:hAnsi="Montserrat" w:cs="Arial"/>
                <w:bCs/>
                <w:sz w:val="20"/>
                <w:szCs w:val="20"/>
              </w:rPr>
              <w:t>9</w:t>
            </w:r>
          </w:p>
        </w:tc>
      </w:tr>
      <w:tr w:rsidR="00507DF3" w:rsidRPr="003E1011" w:rsidTr="003E1011">
        <w:tc>
          <w:tcPr>
            <w:tcW w:w="5311" w:type="dxa"/>
            <w:gridSpan w:val="12"/>
            <w:shd w:val="clear" w:color="auto" w:fill="auto"/>
          </w:tcPr>
          <w:p w:rsidR="00507DF3" w:rsidRPr="003E1011" w:rsidRDefault="00507DF3" w:rsidP="000A24E1">
            <w:pPr>
              <w:tabs>
                <w:tab w:val="num" w:pos="540"/>
              </w:tabs>
              <w:ind w:right="-468"/>
              <w:rPr>
                <w:rFonts w:ascii="Montserrat" w:hAnsi="Montserrat" w:cs="Arial"/>
                <w:b/>
                <w:bCs/>
                <w:sz w:val="20"/>
                <w:szCs w:val="20"/>
              </w:rPr>
            </w:pPr>
            <w:r w:rsidRPr="003E1011">
              <w:rPr>
                <w:rFonts w:ascii="Montserrat" w:hAnsi="Montserrat" w:cs="Arial"/>
                <w:b/>
                <w:bCs/>
                <w:sz w:val="20"/>
                <w:szCs w:val="20"/>
              </w:rPr>
              <w:t>Dimensión a medir:</w:t>
            </w:r>
          </w:p>
          <w:p w:rsidR="002515BB" w:rsidRPr="003E1011" w:rsidRDefault="002515BB" w:rsidP="000A24E1">
            <w:pPr>
              <w:tabs>
                <w:tab w:val="num" w:pos="540"/>
              </w:tabs>
              <w:ind w:right="-468"/>
              <w:rPr>
                <w:rFonts w:ascii="Montserrat" w:hAnsi="Montserrat" w:cs="Arial"/>
                <w:bCs/>
                <w:sz w:val="20"/>
                <w:szCs w:val="20"/>
              </w:rPr>
            </w:pPr>
          </w:p>
          <w:p w:rsidR="00507DF3" w:rsidRPr="003E1011" w:rsidRDefault="00B8554B" w:rsidP="000A24E1">
            <w:pPr>
              <w:tabs>
                <w:tab w:val="num" w:pos="540"/>
              </w:tabs>
              <w:ind w:right="-468"/>
              <w:rPr>
                <w:rFonts w:ascii="Montserrat" w:hAnsi="Montserrat" w:cs="Arial"/>
                <w:bCs/>
                <w:sz w:val="20"/>
                <w:szCs w:val="20"/>
              </w:rPr>
            </w:pPr>
            <w:r w:rsidRPr="003E1011">
              <w:rPr>
                <w:rFonts w:ascii="Montserrat" w:hAnsi="Montserrat" w:cs="Arial"/>
                <w:bCs/>
                <w:sz w:val="20"/>
                <w:szCs w:val="20"/>
              </w:rPr>
              <w:t>Calidad</w:t>
            </w:r>
          </w:p>
          <w:p w:rsidR="00507DF3" w:rsidRPr="003E1011" w:rsidRDefault="00507DF3" w:rsidP="00FF5AE4">
            <w:pPr>
              <w:tabs>
                <w:tab w:val="num" w:pos="540"/>
              </w:tabs>
              <w:ind w:right="-468" w:firstLine="708"/>
              <w:rPr>
                <w:rFonts w:ascii="Montserrat" w:hAnsi="Montserrat" w:cs="Arial"/>
                <w:b/>
                <w:bCs/>
                <w:sz w:val="20"/>
                <w:szCs w:val="20"/>
              </w:rPr>
            </w:pPr>
          </w:p>
        </w:tc>
        <w:tc>
          <w:tcPr>
            <w:tcW w:w="236" w:type="dxa"/>
            <w:gridSpan w:val="2"/>
            <w:vMerge/>
            <w:shd w:val="clear" w:color="auto" w:fill="auto"/>
          </w:tcPr>
          <w:p w:rsidR="00507DF3" w:rsidRPr="003E1011" w:rsidRDefault="00507DF3" w:rsidP="000A24E1">
            <w:pPr>
              <w:tabs>
                <w:tab w:val="num" w:pos="540"/>
              </w:tabs>
              <w:ind w:left="540" w:right="-468" w:hanging="540"/>
              <w:rPr>
                <w:rFonts w:ascii="Montserrat" w:hAnsi="Montserrat" w:cs="Arial"/>
                <w:b/>
                <w:bCs/>
                <w:sz w:val="20"/>
                <w:szCs w:val="20"/>
              </w:rPr>
            </w:pPr>
          </w:p>
        </w:tc>
        <w:tc>
          <w:tcPr>
            <w:tcW w:w="6077" w:type="dxa"/>
            <w:gridSpan w:val="11"/>
            <w:shd w:val="clear" w:color="auto" w:fill="auto"/>
          </w:tcPr>
          <w:p w:rsidR="00C61807" w:rsidRPr="003E1011" w:rsidRDefault="00507DF3"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Definición:</w:t>
            </w:r>
          </w:p>
          <w:p w:rsidR="00F906EE" w:rsidRPr="003E1011" w:rsidRDefault="00F906EE" w:rsidP="00A31BB5">
            <w:pPr>
              <w:tabs>
                <w:tab w:val="num" w:pos="0"/>
              </w:tabs>
              <w:ind w:right="-468"/>
              <w:rPr>
                <w:rFonts w:ascii="Montserrat" w:hAnsi="Montserrat" w:cs="Arial"/>
                <w:bCs/>
                <w:sz w:val="20"/>
                <w:szCs w:val="20"/>
              </w:rPr>
            </w:pPr>
          </w:p>
          <w:p w:rsidR="00723D90" w:rsidRPr="003E1011" w:rsidRDefault="00AC15CB" w:rsidP="00AC15CB">
            <w:pPr>
              <w:rPr>
                <w:rFonts w:ascii="Montserrat" w:hAnsi="Montserrat" w:cs="Arial"/>
                <w:sz w:val="20"/>
                <w:szCs w:val="20"/>
              </w:rPr>
            </w:pPr>
            <w:r w:rsidRPr="003E1011">
              <w:rPr>
                <w:rFonts w:ascii="Montserrat" w:hAnsi="Montserrat" w:cs="Arial"/>
                <w:bCs/>
                <w:sz w:val="20"/>
                <w:szCs w:val="20"/>
              </w:rPr>
              <w:t>El porcentaje de expedientes que cumplen lo establecido en la metodología establecida en la Norma Oficial Mexicana</w:t>
            </w:r>
            <w:r w:rsidR="00FC6AFB">
              <w:rPr>
                <w:rFonts w:ascii="Montserrat" w:hAnsi="Montserrat" w:cs="Arial"/>
                <w:bCs/>
                <w:sz w:val="20"/>
                <w:szCs w:val="20"/>
              </w:rPr>
              <w:t xml:space="preserve"> 004</w:t>
            </w:r>
            <w:r w:rsidR="00FA7BBD">
              <w:rPr>
                <w:rFonts w:ascii="Montserrat" w:hAnsi="Montserrat" w:cs="Arial"/>
                <w:bCs/>
                <w:sz w:val="20"/>
                <w:szCs w:val="20"/>
              </w:rPr>
              <w:t>, respecto al total de expedientes revisados.</w:t>
            </w:r>
          </w:p>
          <w:p w:rsidR="00C73B78" w:rsidRPr="003E1011" w:rsidRDefault="00C73B78" w:rsidP="00AC15CB">
            <w:pPr>
              <w:rPr>
                <w:rFonts w:ascii="Montserrat" w:hAnsi="Montserrat" w:cs="Arial"/>
                <w:sz w:val="20"/>
                <w:szCs w:val="20"/>
              </w:rPr>
            </w:pPr>
          </w:p>
        </w:tc>
      </w:tr>
      <w:tr w:rsidR="00507DF3" w:rsidRPr="003E1011" w:rsidTr="003E1011">
        <w:tc>
          <w:tcPr>
            <w:tcW w:w="5311" w:type="dxa"/>
            <w:gridSpan w:val="12"/>
            <w:tcBorders>
              <w:bottom w:val="single" w:sz="4" w:space="0" w:color="auto"/>
            </w:tcBorders>
            <w:shd w:val="clear" w:color="auto" w:fill="auto"/>
          </w:tcPr>
          <w:p w:rsidR="00507DF3" w:rsidRPr="003E1011" w:rsidRDefault="00507DF3" w:rsidP="000D52C9">
            <w:pPr>
              <w:tabs>
                <w:tab w:val="num" w:pos="540"/>
              </w:tabs>
              <w:ind w:left="540" w:right="-43" w:hanging="540"/>
              <w:rPr>
                <w:rFonts w:ascii="Montserrat" w:hAnsi="Montserrat" w:cs="Arial"/>
                <w:b/>
                <w:bCs/>
                <w:sz w:val="20"/>
                <w:szCs w:val="20"/>
              </w:rPr>
            </w:pPr>
            <w:r w:rsidRPr="003E1011">
              <w:rPr>
                <w:rFonts w:ascii="Montserrat" w:hAnsi="Montserrat" w:cs="Arial"/>
                <w:b/>
                <w:bCs/>
                <w:sz w:val="20"/>
                <w:szCs w:val="20"/>
              </w:rPr>
              <w:t>Método de cálculo:</w:t>
            </w:r>
          </w:p>
          <w:p w:rsidR="00F906EE" w:rsidRPr="003E1011" w:rsidRDefault="00F906EE" w:rsidP="000D52C9">
            <w:pPr>
              <w:tabs>
                <w:tab w:val="num" w:pos="0"/>
              </w:tabs>
              <w:ind w:right="-43"/>
              <w:rPr>
                <w:rFonts w:ascii="Montserrat" w:hAnsi="Montserrat" w:cs="Arial"/>
                <w:bCs/>
                <w:sz w:val="20"/>
                <w:szCs w:val="20"/>
              </w:rPr>
            </w:pPr>
          </w:p>
          <w:p w:rsidR="00723D90" w:rsidRPr="003E1011" w:rsidRDefault="008F4903" w:rsidP="000D52C9">
            <w:pPr>
              <w:tabs>
                <w:tab w:val="num" w:pos="0"/>
              </w:tabs>
              <w:ind w:right="-43"/>
              <w:rPr>
                <w:rFonts w:ascii="Montserrat" w:hAnsi="Montserrat" w:cs="Arial"/>
                <w:bCs/>
                <w:sz w:val="20"/>
                <w:szCs w:val="20"/>
              </w:rPr>
            </w:pPr>
            <w:r w:rsidRPr="003E1011">
              <w:rPr>
                <w:rFonts w:ascii="Montserrat" w:hAnsi="Montserrat" w:cs="Arial"/>
                <w:bCs/>
                <w:sz w:val="20"/>
                <w:szCs w:val="20"/>
              </w:rPr>
              <w:t>N</w:t>
            </w:r>
            <w:r w:rsidR="001E1AD1" w:rsidRPr="003E1011">
              <w:rPr>
                <w:rFonts w:ascii="Montserrat" w:hAnsi="Montserrat" w:cs="Arial"/>
                <w:bCs/>
                <w:sz w:val="20"/>
                <w:szCs w:val="20"/>
              </w:rPr>
              <w:t>úmero</w:t>
            </w:r>
            <w:r w:rsidRPr="003E1011">
              <w:rPr>
                <w:rFonts w:ascii="Montserrat" w:hAnsi="Montserrat" w:cs="Arial"/>
                <w:bCs/>
                <w:sz w:val="20"/>
                <w:szCs w:val="20"/>
              </w:rPr>
              <w:t xml:space="preserve"> de expedientes clínicos revisados que</w:t>
            </w:r>
            <w:r w:rsidR="00FC6AFB">
              <w:rPr>
                <w:rFonts w:ascii="Montserrat" w:hAnsi="Montserrat" w:cs="Arial"/>
                <w:bCs/>
                <w:sz w:val="20"/>
                <w:szCs w:val="20"/>
              </w:rPr>
              <w:t xml:space="preserve"> </w:t>
            </w:r>
            <w:r w:rsidRPr="003E1011">
              <w:rPr>
                <w:rFonts w:ascii="Montserrat" w:hAnsi="Montserrat" w:cs="Arial"/>
                <w:bCs/>
                <w:sz w:val="20"/>
                <w:szCs w:val="20"/>
              </w:rPr>
              <w:t>cumplen con los criterios de la NOM SSA 004</w:t>
            </w:r>
            <w:r w:rsidR="001E1AD1" w:rsidRPr="003E1011">
              <w:rPr>
                <w:rFonts w:ascii="Montserrat" w:hAnsi="Montserrat" w:cs="Arial"/>
                <w:bCs/>
                <w:sz w:val="20"/>
                <w:szCs w:val="20"/>
              </w:rPr>
              <w:t xml:space="preserve"> </w:t>
            </w:r>
            <w:r w:rsidRPr="003E1011">
              <w:rPr>
                <w:rFonts w:ascii="Montserrat" w:hAnsi="Montserrat" w:cs="Arial"/>
                <w:bCs/>
                <w:sz w:val="20"/>
                <w:szCs w:val="20"/>
              </w:rPr>
              <w:t xml:space="preserve">/ </w:t>
            </w:r>
            <w:r w:rsidR="00A6597E" w:rsidRPr="003E1011">
              <w:rPr>
                <w:rFonts w:ascii="Montserrat" w:hAnsi="Montserrat" w:cs="Arial"/>
                <w:bCs/>
                <w:sz w:val="20"/>
                <w:szCs w:val="20"/>
              </w:rPr>
              <w:t>T</w:t>
            </w:r>
            <w:r w:rsidRPr="003E1011">
              <w:rPr>
                <w:rFonts w:ascii="Montserrat" w:hAnsi="Montserrat" w:cs="Arial"/>
                <w:bCs/>
                <w:sz w:val="20"/>
                <w:szCs w:val="20"/>
              </w:rPr>
              <w:t>otal de expedientes revisados por el Comité del expediente clínico institucional</w:t>
            </w:r>
            <w:r w:rsidR="00521146" w:rsidRPr="003E1011">
              <w:rPr>
                <w:rFonts w:ascii="Montserrat" w:hAnsi="Montserrat" w:cs="Arial"/>
                <w:bCs/>
                <w:sz w:val="20"/>
                <w:szCs w:val="20"/>
              </w:rPr>
              <w:t xml:space="preserve"> x 100</w:t>
            </w:r>
          </w:p>
          <w:p w:rsidR="000F19B9" w:rsidRPr="003E1011" w:rsidRDefault="000F19B9" w:rsidP="000D52C9">
            <w:pPr>
              <w:tabs>
                <w:tab w:val="num" w:pos="540"/>
              </w:tabs>
              <w:ind w:left="540" w:right="-43" w:hanging="540"/>
              <w:rPr>
                <w:rFonts w:ascii="Montserrat" w:hAnsi="Montserrat" w:cs="Arial"/>
                <w:bCs/>
                <w:sz w:val="20"/>
                <w:szCs w:val="20"/>
              </w:rPr>
            </w:pPr>
          </w:p>
        </w:tc>
        <w:tc>
          <w:tcPr>
            <w:tcW w:w="236" w:type="dxa"/>
            <w:gridSpan w:val="2"/>
            <w:vMerge/>
            <w:shd w:val="clear" w:color="auto" w:fill="auto"/>
          </w:tcPr>
          <w:p w:rsidR="00507DF3" w:rsidRPr="003E1011" w:rsidRDefault="00507DF3" w:rsidP="000A24E1">
            <w:pPr>
              <w:tabs>
                <w:tab w:val="num" w:pos="540"/>
              </w:tabs>
              <w:ind w:left="540" w:right="-468" w:hanging="540"/>
              <w:rPr>
                <w:rFonts w:ascii="Montserrat" w:hAnsi="Montserrat" w:cs="Arial"/>
                <w:b/>
                <w:bCs/>
                <w:sz w:val="20"/>
                <w:szCs w:val="20"/>
              </w:rPr>
            </w:pPr>
          </w:p>
        </w:tc>
        <w:tc>
          <w:tcPr>
            <w:tcW w:w="6077" w:type="dxa"/>
            <w:gridSpan w:val="11"/>
            <w:tcBorders>
              <w:bottom w:val="single" w:sz="4" w:space="0" w:color="auto"/>
            </w:tcBorders>
            <w:shd w:val="clear" w:color="auto" w:fill="auto"/>
          </w:tcPr>
          <w:p w:rsidR="00814814" w:rsidRPr="003E1011" w:rsidRDefault="00507DF3"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Unidad de medida:</w:t>
            </w:r>
          </w:p>
          <w:p w:rsidR="002515BB" w:rsidRPr="003E1011" w:rsidRDefault="002515BB" w:rsidP="00814814">
            <w:pPr>
              <w:rPr>
                <w:rFonts w:ascii="Montserrat" w:hAnsi="Montserrat" w:cs="Arial"/>
                <w:sz w:val="20"/>
                <w:szCs w:val="20"/>
              </w:rPr>
            </w:pPr>
          </w:p>
          <w:p w:rsidR="00507DF3" w:rsidRPr="003E1011" w:rsidRDefault="00C54F62" w:rsidP="00814814">
            <w:pPr>
              <w:rPr>
                <w:rFonts w:ascii="Montserrat" w:hAnsi="Montserrat" w:cs="Arial"/>
                <w:sz w:val="20"/>
                <w:szCs w:val="20"/>
              </w:rPr>
            </w:pPr>
            <w:r w:rsidRPr="003E1011">
              <w:rPr>
                <w:rFonts w:ascii="Montserrat" w:hAnsi="Montserrat" w:cs="Arial"/>
                <w:sz w:val="20"/>
                <w:szCs w:val="20"/>
              </w:rPr>
              <w:t>Porcentaje</w:t>
            </w:r>
          </w:p>
        </w:tc>
      </w:tr>
      <w:tr w:rsidR="00647733" w:rsidRPr="003E1011" w:rsidTr="003E1011">
        <w:tc>
          <w:tcPr>
            <w:tcW w:w="5311" w:type="dxa"/>
            <w:gridSpan w:val="12"/>
            <w:tcBorders>
              <w:bottom w:val="single" w:sz="4" w:space="0" w:color="auto"/>
            </w:tcBorders>
            <w:shd w:val="clear" w:color="auto" w:fill="auto"/>
          </w:tcPr>
          <w:p w:rsidR="00647733" w:rsidRPr="003E1011" w:rsidRDefault="00647733" w:rsidP="000A24E1">
            <w:pPr>
              <w:tabs>
                <w:tab w:val="num" w:pos="540"/>
              </w:tabs>
              <w:ind w:left="540" w:right="-468" w:hanging="540"/>
              <w:jc w:val="center"/>
              <w:rPr>
                <w:rFonts w:ascii="Montserrat" w:hAnsi="Montserrat" w:cs="Arial"/>
                <w:b/>
                <w:bCs/>
                <w:sz w:val="20"/>
                <w:szCs w:val="20"/>
              </w:rPr>
            </w:pPr>
          </w:p>
        </w:tc>
        <w:tc>
          <w:tcPr>
            <w:tcW w:w="236" w:type="dxa"/>
            <w:gridSpan w:val="2"/>
            <w:vMerge/>
            <w:shd w:val="clear" w:color="auto" w:fill="auto"/>
          </w:tcPr>
          <w:p w:rsidR="00647733" w:rsidRPr="003E1011" w:rsidRDefault="00647733" w:rsidP="000A24E1">
            <w:pPr>
              <w:tabs>
                <w:tab w:val="num" w:pos="540"/>
              </w:tabs>
              <w:ind w:left="540" w:right="-468" w:hanging="540"/>
              <w:jc w:val="center"/>
              <w:rPr>
                <w:rFonts w:ascii="Montserrat" w:hAnsi="Montserrat" w:cs="Arial"/>
                <w:b/>
                <w:bCs/>
                <w:sz w:val="20"/>
                <w:szCs w:val="20"/>
              </w:rPr>
            </w:pPr>
          </w:p>
        </w:tc>
        <w:tc>
          <w:tcPr>
            <w:tcW w:w="6077" w:type="dxa"/>
            <w:gridSpan w:val="11"/>
            <w:tcBorders>
              <w:bottom w:val="single" w:sz="4" w:space="0" w:color="auto"/>
            </w:tcBorders>
            <w:shd w:val="clear" w:color="auto" w:fill="auto"/>
          </w:tcPr>
          <w:p w:rsidR="00647733" w:rsidRPr="003E1011" w:rsidRDefault="00647733" w:rsidP="000A24E1">
            <w:pPr>
              <w:tabs>
                <w:tab w:val="num" w:pos="540"/>
              </w:tabs>
              <w:ind w:left="540" w:right="-468" w:hanging="540"/>
              <w:jc w:val="center"/>
              <w:rPr>
                <w:rFonts w:ascii="Montserrat" w:hAnsi="Montserrat" w:cs="Arial"/>
                <w:b/>
                <w:bCs/>
                <w:sz w:val="20"/>
                <w:szCs w:val="20"/>
              </w:rPr>
            </w:pPr>
          </w:p>
        </w:tc>
      </w:tr>
      <w:tr w:rsidR="00647733" w:rsidRPr="003E1011" w:rsidTr="003E1011">
        <w:tc>
          <w:tcPr>
            <w:tcW w:w="5311" w:type="dxa"/>
            <w:gridSpan w:val="12"/>
            <w:tcBorders>
              <w:bottom w:val="single" w:sz="4" w:space="0" w:color="auto"/>
            </w:tcBorders>
            <w:shd w:val="clear" w:color="auto" w:fill="auto"/>
          </w:tcPr>
          <w:p w:rsidR="00647733" w:rsidRPr="003E1011" w:rsidRDefault="00256A6C"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Desagregación geográfica:</w:t>
            </w:r>
            <w:r w:rsidR="00DC1BFA" w:rsidRPr="003E1011">
              <w:rPr>
                <w:rFonts w:ascii="Montserrat" w:hAnsi="Montserrat" w:cs="Arial"/>
                <w:b/>
                <w:bCs/>
                <w:sz w:val="20"/>
                <w:szCs w:val="20"/>
              </w:rPr>
              <w:t xml:space="preserve"> </w:t>
            </w:r>
            <w:r w:rsidR="00814814" w:rsidRPr="003E1011">
              <w:rPr>
                <w:rFonts w:ascii="Montserrat" w:hAnsi="Montserrat" w:cs="Arial"/>
                <w:bCs/>
                <w:sz w:val="20"/>
                <w:szCs w:val="20"/>
              </w:rPr>
              <w:t>Nacional</w:t>
            </w:r>
          </w:p>
        </w:tc>
        <w:tc>
          <w:tcPr>
            <w:tcW w:w="236" w:type="dxa"/>
            <w:gridSpan w:val="2"/>
            <w:vMerge/>
            <w:tcBorders>
              <w:bottom w:val="single" w:sz="4" w:space="0" w:color="auto"/>
            </w:tcBorders>
            <w:shd w:val="clear" w:color="auto" w:fill="auto"/>
          </w:tcPr>
          <w:p w:rsidR="00647733" w:rsidRPr="003E1011" w:rsidRDefault="00647733" w:rsidP="000A24E1">
            <w:pPr>
              <w:tabs>
                <w:tab w:val="num" w:pos="540"/>
              </w:tabs>
              <w:ind w:left="540" w:right="-468" w:hanging="540"/>
              <w:jc w:val="center"/>
              <w:rPr>
                <w:rFonts w:ascii="Montserrat" w:hAnsi="Montserrat" w:cs="Arial"/>
                <w:b/>
                <w:bCs/>
                <w:sz w:val="20"/>
                <w:szCs w:val="20"/>
              </w:rPr>
            </w:pPr>
          </w:p>
        </w:tc>
        <w:tc>
          <w:tcPr>
            <w:tcW w:w="6077" w:type="dxa"/>
            <w:gridSpan w:val="11"/>
            <w:tcBorders>
              <w:bottom w:val="single" w:sz="4" w:space="0" w:color="auto"/>
            </w:tcBorders>
            <w:shd w:val="clear" w:color="auto" w:fill="auto"/>
          </w:tcPr>
          <w:p w:rsidR="00647733" w:rsidRPr="003E1011" w:rsidRDefault="00256A6C" w:rsidP="0017781A">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Frecuencia de medición:</w:t>
            </w:r>
            <w:r w:rsidR="00814814" w:rsidRPr="003E1011">
              <w:rPr>
                <w:rFonts w:ascii="Montserrat" w:hAnsi="Montserrat" w:cs="Arial"/>
                <w:b/>
                <w:bCs/>
                <w:sz w:val="20"/>
                <w:szCs w:val="20"/>
              </w:rPr>
              <w:t xml:space="preserve"> </w:t>
            </w:r>
            <w:r w:rsidR="007A5282" w:rsidRPr="003E1011">
              <w:rPr>
                <w:rFonts w:ascii="Montserrat" w:hAnsi="Montserrat" w:cs="Arial"/>
                <w:bCs/>
                <w:sz w:val="20"/>
                <w:szCs w:val="20"/>
              </w:rPr>
              <w:t>Trimestral</w:t>
            </w:r>
          </w:p>
        </w:tc>
      </w:tr>
      <w:tr w:rsidR="004C04C3" w:rsidRPr="003E1011" w:rsidTr="003E1011">
        <w:tc>
          <w:tcPr>
            <w:tcW w:w="11624" w:type="dxa"/>
            <w:gridSpan w:val="25"/>
            <w:shd w:val="clear" w:color="auto" w:fill="C00000"/>
          </w:tcPr>
          <w:p w:rsidR="004C04C3" w:rsidRPr="003E1011" w:rsidRDefault="004C04C3" w:rsidP="000A24E1">
            <w:pPr>
              <w:tabs>
                <w:tab w:val="num" w:pos="540"/>
              </w:tabs>
              <w:ind w:left="540" w:right="-468" w:hanging="540"/>
              <w:jc w:val="center"/>
              <w:rPr>
                <w:rFonts w:ascii="Montserrat" w:hAnsi="Montserrat" w:cs="Arial"/>
                <w:b/>
                <w:bCs/>
                <w:sz w:val="20"/>
                <w:szCs w:val="20"/>
              </w:rPr>
            </w:pPr>
            <w:r w:rsidRPr="003E1011">
              <w:rPr>
                <w:rFonts w:ascii="Montserrat" w:hAnsi="Montserrat" w:cs="Arial"/>
                <w:b/>
                <w:bCs/>
                <w:sz w:val="20"/>
                <w:szCs w:val="20"/>
              </w:rPr>
              <w:t>3. Características de</w:t>
            </w:r>
            <w:r w:rsidR="004D57B0" w:rsidRPr="003E1011">
              <w:rPr>
                <w:rFonts w:ascii="Montserrat" w:hAnsi="Montserrat" w:cs="Arial"/>
                <w:b/>
                <w:bCs/>
                <w:sz w:val="20"/>
                <w:szCs w:val="20"/>
              </w:rPr>
              <w:t>l indicador</w:t>
            </w:r>
            <w:r w:rsidRPr="003E1011">
              <w:rPr>
                <w:rFonts w:ascii="Montserrat" w:hAnsi="Montserrat" w:cs="Arial"/>
                <w:b/>
                <w:bCs/>
                <w:sz w:val="20"/>
                <w:szCs w:val="20"/>
              </w:rPr>
              <w:t xml:space="preserve"> </w:t>
            </w:r>
          </w:p>
        </w:tc>
      </w:tr>
      <w:tr w:rsidR="0053138B" w:rsidRPr="003E1011" w:rsidTr="003E1011">
        <w:tc>
          <w:tcPr>
            <w:tcW w:w="1891" w:type="dxa"/>
            <w:gridSpan w:val="2"/>
            <w:shd w:val="clear" w:color="auto" w:fill="auto"/>
          </w:tcPr>
          <w:p w:rsidR="0053138B" w:rsidRPr="003E1011" w:rsidRDefault="00173BAC"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Claridad</w:t>
            </w:r>
          </w:p>
        </w:tc>
        <w:tc>
          <w:tcPr>
            <w:tcW w:w="1440" w:type="dxa"/>
            <w:gridSpan w:val="3"/>
            <w:shd w:val="clear" w:color="auto" w:fill="auto"/>
          </w:tcPr>
          <w:p w:rsidR="0053138B" w:rsidRPr="003E1011" w:rsidRDefault="00173BAC"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Relevancia</w:t>
            </w:r>
          </w:p>
        </w:tc>
        <w:tc>
          <w:tcPr>
            <w:tcW w:w="1440" w:type="dxa"/>
            <w:gridSpan w:val="4"/>
            <w:shd w:val="clear" w:color="auto" w:fill="auto"/>
          </w:tcPr>
          <w:p w:rsidR="0053138B" w:rsidRPr="003E1011" w:rsidRDefault="00173BAC"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Economía</w:t>
            </w:r>
          </w:p>
        </w:tc>
        <w:tc>
          <w:tcPr>
            <w:tcW w:w="236" w:type="dxa"/>
            <w:gridSpan w:val="2"/>
            <w:vMerge w:val="restart"/>
            <w:shd w:val="clear" w:color="auto" w:fill="auto"/>
          </w:tcPr>
          <w:p w:rsidR="0053138B" w:rsidRPr="003E1011" w:rsidRDefault="0053138B" w:rsidP="000A24E1">
            <w:pPr>
              <w:tabs>
                <w:tab w:val="num" w:pos="540"/>
              </w:tabs>
              <w:ind w:left="540" w:right="-468" w:hanging="540"/>
              <w:rPr>
                <w:rFonts w:ascii="Montserrat" w:hAnsi="Montserrat" w:cs="Arial"/>
                <w:b/>
                <w:bCs/>
                <w:sz w:val="20"/>
                <w:szCs w:val="20"/>
              </w:rPr>
            </w:pPr>
          </w:p>
        </w:tc>
        <w:tc>
          <w:tcPr>
            <w:tcW w:w="2104" w:type="dxa"/>
            <w:gridSpan w:val="8"/>
            <w:shd w:val="clear" w:color="auto" w:fill="auto"/>
          </w:tcPr>
          <w:p w:rsidR="0053138B" w:rsidRPr="003E1011" w:rsidRDefault="00173BAC"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Monitoreables</w:t>
            </w:r>
          </w:p>
        </w:tc>
        <w:tc>
          <w:tcPr>
            <w:tcW w:w="2118" w:type="dxa"/>
            <w:gridSpan w:val="4"/>
            <w:shd w:val="clear" w:color="auto" w:fill="auto"/>
          </w:tcPr>
          <w:p w:rsidR="0053138B" w:rsidRPr="003E1011" w:rsidRDefault="00173BAC"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Adecuado</w:t>
            </w:r>
          </w:p>
        </w:tc>
        <w:tc>
          <w:tcPr>
            <w:tcW w:w="2395" w:type="dxa"/>
            <w:gridSpan w:val="2"/>
            <w:shd w:val="clear" w:color="auto" w:fill="auto"/>
          </w:tcPr>
          <w:p w:rsidR="0053138B" w:rsidRPr="003E1011" w:rsidRDefault="00173BAC"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Aporte Marginal</w:t>
            </w:r>
          </w:p>
        </w:tc>
      </w:tr>
      <w:tr w:rsidR="0053138B" w:rsidRPr="003E1011" w:rsidTr="003E1011">
        <w:tc>
          <w:tcPr>
            <w:tcW w:w="1891" w:type="dxa"/>
            <w:gridSpan w:val="2"/>
            <w:shd w:val="clear" w:color="auto" w:fill="auto"/>
            <w:vAlign w:val="center"/>
          </w:tcPr>
          <w:p w:rsidR="0053138B" w:rsidRPr="003E1011" w:rsidRDefault="00B2173E" w:rsidP="00E503D3">
            <w:pPr>
              <w:tabs>
                <w:tab w:val="num" w:pos="540"/>
              </w:tabs>
              <w:ind w:left="540" w:right="-468" w:hanging="540"/>
              <w:jc w:val="center"/>
              <w:rPr>
                <w:rFonts w:ascii="Montserrat" w:hAnsi="Montserrat" w:cs="Arial"/>
                <w:bCs/>
                <w:sz w:val="20"/>
                <w:szCs w:val="20"/>
              </w:rPr>
            </w:pPr>
            <w:r w:rsidRPr="003E1011">
              <w:rPr>
                <w:rFonts w:ascii="Montserrat" w:hAnsi="Montserrat" w:cs="Arial"/>
                <w:bCs/>
                <w:sz w:val="20"/>
                <w:szCs w:val="20"/>
              </w:rPr>
              <w:t>1</w:t>
            </w:r>
          </w:p>
        </w:tc>
        <w:tc>
          <w:tcPr>
            <w:tcW w:w="1440" w:type="dxa"/>
            <w:gridSpan w:val="3"/>
            <w:shd w:val="clear" w:color="auto" w:fill="auto"/>
            <w:vAlign w:val="center"/>
          </w:tcPr>
          <w:p w:rsidR="0053138B" w:rsidRPr="003E1011" w:rsidRDefault="00B2173E" w:rsidP="00E503D3">
            <w:pPr>
              <w:tabs>
                <w:tab w:val="num" w:pos="540"/>
              </w:tabs>
              <w:ind w:left="540" w:right="-468" w:hanging="540"/>
              <w:jc w:val="center"/>
              <w:rPr>
                <w:rFonts w:ascii="Montserrat" w:hAnsi="Montserrat" w:cs="Arial"/>
                <w:bCs/>
                <w:sz w:val="20"/>
                <w:szCs w:val="20"/>
              </w:rPr>
            </w:pPr>
            <w:r w:rsidRPr="003E1011">
              <w:rPr>
                <w:rFonts w:ascii="Montserrat" w:hAnsi="Montserrat" w:cs="Arial"/>
                <w:bCs/>
                <w:sz w:val="20"/>
                <w:szCs w:val="20"/>
              </w:rPr>
              <w:t>1</w:t>
            </w:r>
          </w:p>
        </w:tc>
        <w:tc>
          <w:tcPr>
            <w:tcW w:w="1440" w:type="dxa"/>
            <w:gridSpan w:val="4"/>
            <w:shd w:val="clear" w:color="auto" w:fill="auto"/>
            <w:vAlign w:val="center"/>
          </w:tcPr>
          <w:p w:rsidR="0053138B" w:rsidRPr="003E1011" w:rsidRDefault="00B2173E" w:rsidP="00E503D3">
            <w:pPr>
              <w:tabs>
                <w:tab w:val="num" w:pos="540"/>
              </w:tabs>
              <w:ind w:left="540" w:right="-468" w:hanging="540"/>
              <w:jc w:val="center"/>
              <w:rPr>
                <w:rFonts w:ascii="Montserrat" w:hAnsi="Montserrat" w:cs="Arial"/>
                <w:bCs/>
                <w:sz w:val="20"/>
                <w:szCs w:val="20"/>
              </w:rPr>
            </w:pPr>
            <w:r w:rsidRPr="003E1011">
              <w:rPr>
                <w:rFonts w:ascii="Montserrat" w:hAnsi="Montserrat" w:cs="Arial"/>
                <w:bCs/>
                <w:sz w:val="20"/>
                <w:szCs w:val="20"/>
              </w:rPr>
              <w:t>1</w:t>
            </w:r>
          </w:p>
        </w:tc>
        <w:tc>
          <w:tcPr>
            <w:tcW w:w="236" w:type="dxa"/>
            <w:gridSpan w:val="2"/>
            <w:vMerge/>
            <w:shd w:val="clear" w:color="auto" w:fill="auto"/>
            <w:vAlign w:val="center"/>
          </w:tcPr>
          <w:p w:rsidR="0053138B" w:rsidRPr="003E1011" w:rsidRDefault="0053138B" w:rsidP="00E503D3">
            <w:pPr>
              <w:tabs>
                <w:tab w:val="num" w:pos="540"/>
              </w:tabs>
              <w:ind w:left="540" w:right="-468" w:hanging="540"/>
              <w:jc w:val="center"/>
              <w:rPr>
                <w:rFonts w:ascii="Montserrat" w:hAnsi="Montserrat" w:cs="Arial"/>
                <w:bCs/>
                <w:sz w:val="20"/>
                <w:szCs w:val="20"/>
              </w:rPr>
            </w:pPr>
          </w:p>
        </w:tc>
        <w:tc>
          <w:tcPr>
            <w:tcW w:w="2104" w:type="dxa"/>
            <w:gridSpan w:val="8"/>
            <w:shd w:val="clear" w:color="auto" w:fill="auto"/>
            <w:vAlign w:val="center"/>
          </w:tcPr>
          <w:p w:rsidR="0053138B" w:rsidRPr="003E1011" w:rsidRDefault="00B2173E" w:rsidP="00E503D3">
            <w:pPr>
              <w:tabs>
                <w:tab w:val="num" w:pos="540"/>
              </w:tabs>
              <w:ind w:left="540" w:right="-468" w:hanging="540"/>
              <w:jc w:val="center"/>
              <w:rPr>
                <w:rFonts w:ascii="Montserrat" w:hAnsi="Montserrat" w:cs="Arial"/>
                <w:bCs/>
                <w:sz w:val="20"/>
                <w:szCs w:val="20"/>
              </w:rPr>
            </w:pPr>
            <w:r w:rsidRPr="003E1011">
              <w:rPr>
                <w:rFonts w:ascii="Montserrat" w:hAnsi="Montserrat" w:cs="Arial"/>
                <w:bCs/>
                <w:sz w:val="20"/>
                <w:szCs w:val="20"/>
              </w:rPr>
              <w:t>1</w:t>
            </w:r>
          </w:p>
        </w:tc>
        <w:tc>
          <w:tcPr>
            <w:tcW w:w="2118" w:type="dxa"/>
            <w:gridSpan w:val="4"/>
            <w:shd w:val="clear" w:color="auto" w:fill="auto"/>
            <w:vAlign w:val="center"/>
          </w:tcPr>
          <w:p w:rsidR="0053138B" w:rsidRPr="003E1011" w:rsidRDefault="00B2173E" w:rsidP="00E503D3">
            <w:pPr>
              <w:tabs>
                <w:tab w:val="num" w:pos="540"/>
              </w:tabs>
              <w:ind w:left="540" w:right="-468" w:hanging="540"/>
              <w:jc w:val="center"/>
              <w:rPr>
                <w:rFonts w:ascii="Montserrat" w:hAnsi="Montserrat" w:cs="Arial"/>
                <w:bCs/>
                <w:sz w:val="20"/>
                <w:szCs w:val="20"/>
              </w:rPr>
            </w:pPr>
            <w:r w:rsidRPr="003E1011">
              <w:rPr>
                <w:rFonts w:ascii="Montserrat" w:hAnsi="Montserrat" w:cs="Arial"/>
                <w:bCs/>
                <w:sz w:val="20"/>
                <w:szCs w:val="20"/>
              </w:rPr>
              <w:t>1</w:t>
            </w:r>
          </w:p>
        </w:tc>
        <w:tc>
          <w:tcPr>
            <w:tcW w:w="2395" w:type="dxa"/>
            <w:gridSpan w:val="2"/>
            <w:shd w:val="clear" w:color="auto" w:fill="auto"/>
            <w:vAlign w:val="center"/>
          </w:tcPr>
          <w:p w:rsidR="0053138B" w:rsidRPr="003E1011" w:rsidRDefault="00BA3ACB" w:rsidP="00BA3ACB">
            <w:pPr>
              <w:tabs>
                <w:tab w:val="num" w:pos="540"/>
              </w:tabs>
              <w:ind w:left="540" w:right="-468" w:hanging="540"/>
              <w:rPr>
                <w:rFonts w:ascii="Montserrat" w:hAnsi="Montserrat" w:cs="Arial"/>
                <w:bCs/>
                <w:sz w:val="20"/>
                <w:szCs w:val="20"/>
              </w:rPr>
            </w:pPr>
            <w:r w:rsidRPr="003E1011">
              <w:rPr>
                <w:rFonts w:ascii="Montserrat" w:hAnsi="Montserrat" w:cs="Arial"/>
                <w:bCs/>
                <w:sz w:val="20"/>
                <w:szCs w:val="20"/>
              </w:rPr>
              <w:t xml:space="preserve">            Si</w:t>
            </w:r>
          </w:p>
        </w:tc>
      </w:tr>
      <w:tr w:rsidR="00171537" w:rsidRPr="003E1011" w:rsidTr="003E1011">
        <w:tc>
          <w:tcPr>
            <w:tcW w:w="11624" w:type="dxa"/>
            <w:gridSpan w:val="25"/>
            <w:shd w:val="clear" w:color="auto" w:fill="auto"/>
          </w:tcPr>
          <w:p w:rsidR="00530B8A" w:rsidRDefault="00530B8A" w:rsidP="000D52C9">
            <w:pPr>
              <w:tabs>
                <w:tab w:val="num" w:pos="540"/>
              </w:tabs>
              <w:ind w:right="175"/>
              <w:rPr>
                <w:rFonts w:ascii="Montserrat" w:hAnsi="Montserrat" w:cs="Arial"/>
                <w:b/>
                <w:bCs/>
                <w:sz w:val="20"/>
                <w:szCs w:val="20"/>
              </w:rPr>
            </w:pPr>
          </w:p>
          <w:p w:rsidR="00171537" w:rsidRPr="003E1011" w:rsidRDefault="00171537" w:rsidP="000D52C9">
            <w:pPr>
              <w:tabs>
                <w:tab w:val="num" w:pos="540"/>
              </w:tabs>
              <w:ind w:right="175"/>
              <w:rPr>
                <w:rFonts w:ascii="Montserrat" w:hAnsi="Montserrat" w:cs="Arial"/>
                <w:b/>
                <w:bCs/>
                <w:sz w:val="20"/>
                <w:szCs w:val="20"/>
              </w:rPr>
            </w:pPr>
            <w:r w:rsidRPr="003E1011">
              <w:rPr>
                <w:rFonts w:ascii="Montserrat" w:hAnsi="Montserrat" w:cs="Arial"/>
                <w:b/>
                <w:bCs/>
                <w:sz w:val="20"/>
                <w:szCs w:val="20"/>
              </w:rPr>
              <w:t>Justificación de las características:</w:t>
            </w:r>
          </w:p>
          <w:p w:rsidR="005367BA" w:rsidRPr="003E1011" w:rsidRDefault="005367BA" w:rsidP="000D52C9">
            <w:pPr>
              <w:tabs>
                <w:tab w:val="num" w:pos="540"/>
              </w:tabs>
              <w:ind w:right="175"/>
              <w:rPr>
                <w:rFonts w:ascii="Montserrat" w:hAnsi="Montserrat" w:cs="Arial"/>
                <w:b/>
                <w:bCs/>
                <w:sz w:val="18"/>
                <w:szCs w:val="18"/>
              </w:rPr>
            </w:pPr>
          </w:p>
          <w:p w:rsidR="005367BA" w:rsidRPr="003E1011" w:rsidRDefault="005367BA" w:rsidP="000D52C9">
            <w:pPr>
              <w:tabs>
                <w:tab w:val="num" w:pos="540"/>
              </w:tabs>
              <w:ind w:right="175"/>
              <w:rPr>
                <w:rFonts w:ascii="Montserrat" w:hAnsi="Montserrat" w:cs="Arial"/>
                <w:bCs/>
                <w:sz w:val="18"/>
                <w:szCs w:val="18"/>
              </w:rPr>
            </w:pPr>
            <w:r w:rsidRPr="003E1011">
              <w:rPr>
                <w:rFonts w:ascii="Montserrat" w:hAnsi="Montserrat" w:cs="Arial"/>
                <w:b/>
                <w:bCs/>
                <w:sz w:val="18"/>
                <w:szCs w:val="18"/>
              </w:rPr>
              <w:t>Claridad:</w:t>
            </w:r>
            <w:r w:rsidRPr="003E1011">
              <w:rPr>
                <w:rFonts w:ascii="Montserrat" w:hAnsi="Montserrat" w:cs="Arial"/>
                <w:bCs/>
                <w:sz w:val="18"/>
                <w:szCs w:val="18"/>
              </w:rPr>
              <w:t xml:space="preserve"> El indicador es preciso e inequívoco</w:t>
            </w:r>
          </w:p>
          <w:p w:rsidR="000C29F2" w:rsidRDefault="000C29F2" w:rsidP="000D52C9">
            <w:pPr>
              <w:tabs>
                <w:tab w:val="num" w:pos="540"/>
              </w:tabs>
              <w:ind w:right="175"/>
              <w:rPr>
                <w:rFonts w:ascii="Montserrat" w:hAnsi="Montserrat" w:cs="Arial"/>
                <w:b/>
                <w:bCs/>
                <w:sz w:val="18"/>
                <w:szCs w:val="18"/>
              </w:rPr>
            </w:pPr>
          </w:p>
          <w:p w:rsidR="000F19B9" w:rsidRPr="003E1011" w:rsidRDefault="005367BA" w:rsidP="000D52C9">
            <w:pPr>
              <w:tabs>
                <w:tab w:val="num" w:pos="540"/>
              </w:tabs>
              <w:ind w:right="175"/>
              <w:rPr>
                <w:rFonts w:ascii="Montserrat" w:hAnsi="Montserrat" w:cs="Arial"/>
                <w:bCs/>
                <w:sz w:val="18"/>
                <w:szCs w:val="18"/>
              </w:rPr>
            </w:pPr>
            <w:r w:rsidRPr="003E1011">
              <w:rPr>
                <w:rFonts w:ascii="Montserrat" w:hAnsi="Montserrat" w:cs="Arial"/>
                <w:b/>
                <w:bCs/>
                <w:sz w:val="18"/>
                <w:szCs w:val="18"/>
              </w:rPr>
              <w:t>Relevancia:</w:t>
            </w:r>
            <w:r w:rsidRPr="003E1011">
              <w:rPr>
                <w:rFonts w:ascii="Montserrat" w:hAnsi="Montserrat" w:cs="Arial"/>
                <w:bCs/>
                <w:sz w:val="18"/>
                <w:szCs w:val="18"/>
              </w:rPr>
              <w:t xml:space="preserve"> </w:t>
            </w:r>
            <w:r w:rsidR="000F19B9" w:rsidRPr="003E1011">
              <w:rPr>
                <w:rFonts w:ascii="Montserrat" w:hAnsi="Montserrat" w:cs="Arial"/>
                <w:bCs/>
                <w:sz w:val="18"/>
                <w:szCs w:val="18"/>
              </w:rPr>
              <w:t>Se evalúa el cumplimiento de la documentación de las actividades clínicas realizadas a los pacientes en la atención médica en las instituciones que participan en el programa</w:t>
            </w:r>
          </w:p>
          <w:p w:rsidR="000C29F2" w:rsidRDefault="000C29F2" w:rsidP="000D52C9">
            <w:pPr>
              <w:tabs>
                <w:tab w:val="num" w:pos="540"/>
              </w:tabs>
              <w:ind w:right="175"/>
              <w:rPr>
                <w:rFonts w:ascii="Montserrat" w:hAnsi="Montserrat" w:cs="Arial"/>
                <w:b/>
                <w:bCs/>
                <w:sz w:val="18"/>
                <w:szCs w:val="18"/>
              </w:rPr>
            </w:pPr>
          </w:p>
          <w:p w:rsidR="005367BA" w:rsidRPr="003E1011" w:rsidRDefault="005367BA" w:rsidP="000D52C9">
            <w:pPr>
              <w:tabs>
                <w:tab w:val="num" w:pos="540"/>
              </w:tabs>
              <w:ind w:right="175"/>
              <w:rPr>
                <w:rFonts w:ascii="Montserrat" w:hAnsi="Montserrat" w:cs="Arial"/>
                <w:bCs/>
                <w:sz w:val="18"/>
                <w:szCs w:val="18"/>
              </w:rPr>
            </w:pPr>
            <w:r w:rsidRPr="003E1011">
              <w:rPr>
                <w:rFonts w:ascii="Montserrat" w:hAnsi="Montserrat" w:cs="Arial"/>
                <w:b/>
                <w:bCs/>
                <w:sz w:val="18"/>
                <w:szCs w:val="18"/>
              </w:rPr>
              <w:t>Economía:</w:t>
            </w:r>
            <w:r w:rsidRPr="003E1011">
              <w:rPr>
                <w:rFonts w:ascii="Montserrat" w:hAnsi="Montserrat" w:cs="Arial"/>
                <w:bCs/>
                <w:sz w:val="18"/>
                <w:szCs w:val="18"/>
              </w:rPr>
              <w:t xml:space="preserve"> </w:t>
            </w:r>
            <w:r w:rsidR="00A32DA8" w:rsidRPr="003E1011">
              <w:rPr>
                <w:rFonts w:ascii="Montserrat" w:hAnsi="Montserrat" w:cs="Arial"/>
                <w:bCs/>
                <w:sz w:val="18"/>
                <w:szCs w:val="18"/>
              </w:rPr>
              <w:t xml:space="preserve">La información base del indicador está presente en los sistemas de información institucionales </w:t>
            </w:r>
          </w:p>
          <w:p w:rsidR="000C29F2" w:rsidRDefault="000C29F2" w:rsidP="000D52C9">
            <w:pPr>
              <w:tabs>
                <w:tab w:val="num" w:pos="540"/>
              </w:tabs>
              <w:ind w:right="175"/>
              <w:rPr>
                <w:rFonts w:ascii="Montserrat" w:hAnsi="Montserrat" w:cs="Arial"/>
                <w:b/>
                <w:bCs/>
                <w:sz w:val="18"/>
                <w:szCs w:val="18"/>
              </w:rPr>
            </w:pPr>
          </w:p>
          <w:p w:rsidR="005367BA" w:rsidRPr="003E1011" w:rsidRDefault="005367BA" w:rsidP="000D52C9">
            <w:pPr>
              <w:tabs>
                <w:tab w:val="num" w:pos="540"/>
              </w:tabs>
              <w:ind w:right="175"/>
              <w:rPr>
                <w:rFonts w:ascii="Montserrat" w:hAnsi="Montserrat" w:cs="Arial"/>
                <w:bCs/>
                <w:sz w:val="18"/>
                <w:szCs w:val="18"/>
              </w:rPr>
            </w:pPr>
            <w:proofErr w:type="spellStart"/>
            <w:r w:rsidRPr="003E1011">
              <w:rPr>
                <w:rFonts w:ascii="Montserrat" w:hAnsi="Montserrat" w:cs="Arial"/>
                <w:b/>
                <w:bCs/>
                <w:sz w:val="18"/>
                <w:szCs w:val="18"/>
              </w:rPr>
              <w:t>Monitoreable</w:t>
            </w:r>
            <w:proofErr w:type="spellEnd"/>
            <w:r w:rsidRPr="003E1011">
              <w:rPr>
                <w:rFonts w:ascii="Montserrat" w:hAnsi="Montserrat" w:cs="Arial"/>
                <w:bCs/>
                <w:sz w:val="18"/>
                <w:szCs w:val="18"/>
              </w:rPr>
              <w:t>: El indicador puede ser verificado en los sistemas de información institucionales</w:t>
            </w:r>
          </w:p>
          <w:p w:rsidR="000C29F2" w:rsidRDefault="000C29F2" w:rsidP="000D52C9">
            <w:pPr>
              <w:tabs>
                <w:tab w:val="num" w:pos="540"/>
              </w:tabs>
              <w:ind w:right="175"/>
              <w:rPr>
                <w:rFonts w:ascii="Montserrat" w:hAnsi="Montserrat" w:cs="Arial"/>
                <w:b/>
                <w:bCs/>
                <w:sz w:val="18"/>
                <w:szCs w:val="18"/>
              </w:rPr>
            </w:pPr>
          </w:p>
          <w:p w:rsidR="005367BA" w:rsidRPr="003E1011" w:rsidRDefault="005367BA" w:rsidP="000D52C9">
            <w:pPr>
              <w:tabs>
                <w:tab w:val="num" w:pos="540"/>
              </w:tabs>
              <w:ind w:right="175"/>
              <w:rPr>
                <w:rFonts w:ascii="Montserrat" w:hAnsi="Montserrat" w:cs="Arial"/>
                <w:b/>
                <w:bCs/>
                <w:sz w:val="18"/>
                <w:szCs w:val="18"/>
              </w:rPr>
            </w:pPr>
            <w:r w:rsidRPr="003E1011">
              <w:rPr>
                <w:rFonts w:ascii="Montserrat" w:hAnsi="Montserrat" w:cs="Arial"/>
                <w:b/>
                <w:bCs/>
                <w:sz w:val="18"/>
                <w:szCs w:val="18"/>
              </w:rPr>
              <w:t xml:space="preserve">Adecuado: </w:t>
            </w:r>
            <w:r w:rsidRPr="003E1011">
              <w:rPr>
                <w:rFonts w:ascii="Montserrat" w:hAnsi="Montserrat" w:cs="Arial"/>
                <w:bCs/>
                <w:sz w:val="18"/>
                <w:szCs w:val="18"/>
              </w:rPr>
              <w:t>El indicador es adecuado, permite valorar la contribución del programa</w:t>
            </w:r>
          </w:p>
          <w:p w:rsidR="000C29F2" w:rsidRDefault="000C29F2" w:rsidP="000D52C9">
            <w:pPr>
              <w:tabs>
                <w:tab w:val="num" w:pos="540"/>
              </w:tabs>
              <w:ind w:right="175"/>
              <w:rPr>
                <w:rFonts w:ascii="Montserrat" w:hAnsi="Montserrat" w:cs="Arial"/>
                <w:b/>
                <w:bCs/>
                <w:sz w:val="18"/>
                <w:szCs w:val="18"/>
              </w:rPr>
            </w:pPr>
          </w:p>
          <w:p w:rsidR="000F19B9" w:rsidRDefault="005367BA" w:rsidP="000D52C9">
            <w:pPr>
              <w:tabs>
                <w:tab w:val="num" w:pos="540"/>
              </w:tabs>
              <w:ind w:right="175"/>
              <w:rPr>
                <w:rFonts w:ascii="Montserrat" w:hAnsi="Montserrat" w:cs="Arial"/>
                <w:bCs/>
                <w:sz w:val="18"/>
                <w:szCs w:val="18"/>
              </w:rPr>
            </w:pPr>
            <w:r w:rsidRPr="003E1011">
              <w:rPr>
                <w:rFonts w:ascii="Montserrat" w:hAnsi="Montserrat" w:cs="Arial"/>
                <w:b/>
                <w:bCs/>
                <w:sz w:val="18"/>
                <w:szCs w:val="18"/>
              </w:rPr>
              <w:t>Aporte Marginal:</w:t>
            </w:r>
            <w:r w:rsidRPr="003E1011">
              <w:rPr>
                <w:rFonts w:ascii="Montserrat" w:hAnsi="Montserrat" w:cs="Arial"/>
                <w:bCs/>
                <w:sz w:val="18"/>
                <w:szCs w:val="18"/>
              </w:rPr>
              <w:t xml:space="preserve"> </w:t>
            </w:r>
            <w:r w:rsidR="00BA3ACB" w:rsidRPr="003E1011">
              <w:rPr>
                <w:rFonts w:ascii="Montserrat" w:hAnsi="Montserrat" w:cs="Arial"/>
                <w:bCs/>
                <w:sz w:val="18"/>
                <w:szCs w:val="18"/>
              </w:rPr>
              <w:t xml:space="preserve">Si. </w:t>
            </w:r>
            <w:r w:rsidR="000F19B9" w:rsidRPr="003E1011">
              <w:rPr>
                <w:rFonts w:ascii="Montserrat" w:hAnsi="Montserrat" w:cs="Arial"/>
                <w:bCs/>
                <w:sz w:val="18"/>
                <w:szCs w:val="18"/>
              </w:rPr>
              <w:t>La integración adecuada del expediente clínico es un elemento indispensable para mejorar la calidad de la</w:t>
            </w:r>
            <w:r w:rsidR="008D1787" w:rsidRPr="003E1011">
              <w:rPr>
                <w:rFonts w:ascii="Montserrat" w:hAnsi="Montserrat" w:cs="Arial"/>
                <w:bCs/>
                <w:sz w:val="18"/>
                <w:szCs w:val="18"/>
              </w:rPr>
              <w:t xml:space="preserve"> a</w:t>
            </w:r>
            <w:r w:rsidR="000F19B9" w:rsidRPr="003E1011">
              <w:rPr>
                <w:rFonts w:ascii="Montserrat" w:hAnsi="Montserrat" w:cs="Arial"/>
                <w:bCs/>
                <w:sz w:val="18"/>
                <w:szCs w:val="18"/>
              </w:rPr>
              <w:t>tención médica</w:t>
            </w:r>
          </w:p>
          <w:p w:rsidR="000C29F2" w:rsidRPr="003E1011" w:rsidRDefault="000C29F2" w:rsidP="000D52C9">
            <w:pPr>
              <w:tabs>
                <w:tab w:val="num" w:pos="540"/>
              </w:tabs>
              <w:ind w:right="175"/>
              <w:rPr>
                <w:rFonts w:ascii="Montserrat" w:hAnsi="Montserrat" w:cs="Arial"/>
                <w:b/>
                <w:bCs/>
                <w:sz w:val="20"/>
                <w:szCs w:val="20"/>
              </w:rPr>
            </w:pPr>
          </w:p>
        </w:tc>
      </w:tr>
      <w:tr w:rsidR="00AA719A" w:rsidRPr="003E1011" w:rsidTr="003E1011">
        <w:tc>
          <w:tcPr>
            <w:tcW w:w="11624" w:type="dxa"/>
            <w:gridSpan w:val="25"/>
            <w:shd w:val="clear" w:color="auto" w:fill="auto"/>
          </w:tcPr>
          <w:p w:rsidR="00744900" w:rsidRPr="003E1011" w:rsidRDefault="00AA719A" w:rsidP="00AA4C52">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lastRenderedPageBreak/>
              <w:t>Serie de información disponible:</w:t>
            </w:r>
            <w:r w:rsidR="00EA79C6" w:rsidRPr="003E1011">
              <w:rPr>
                <w:rFonts w:ascii="Montserrat" w:hAnsi="Montserrat" w:cs="Arial"/>
                <w:bCs/>
                <w:sz w:val="20"/>
                <w:szCs w:val="20"/>
              </w:rPr>
              <w:t xml:space="preserve"> </w:t>
            </w:r>
            <w:r w:rsidR="009462A4" w:rsidRPr="003E1011">
              <w:rPr>
                <w:rFonts w:ascii="Montserrat" w:hAnsi="Montserrat" w:cs="Arial"/>
                <w:bCs/>
                <w:sz w:val="20"/>
                <w:szCs w:val="20"/>
              </w:rPr>
              <w:t>2012, 2013, 2014, 2015</w:t>
            </w:r>
            <w:r w:rsidR="00BE7C5A" w:rsidRPr="003E1011">
              <w:rPr>
                <w:rFonts w:ascii="Montserrat" w:hAnsi="Montserrat" w:cs="Arial"/>
                <w:bCs/>
                <w:sz w:val="20"/>
                <w:szCs w:val="20"/>
              </w:rPr>
              <w:t>, 2016</w:t>
            </w:r>
            <w:r w:rsidR="00821C53" w:rsidRPr="003E1011">
              <w:rPr>
                <w:rFonts w:ascii="Montserrat" w:hAnsi="Montserrat" w:cs="Arial"/>
                <w:bCs/>
                <w:sz w:val="20"/>
                <w:szCs w:val="20"/>
              </w:rPr>
              <w:t>, 2017</w:t>
            </w:r>
            <w:r w:rsidR="00F72A65" w:rsidRPr="003E1011">
              <w:rPr>
                <w:rFonts w:ascii="Montserrat" w:hAnsi="Montserrat" w:cs="Arial"/>
                <w:bCs/>
                <w:sz w:val="20"/>
                <w:szCs w:val="20"/>
              </w:rPr>
              <w:t>, 2018</w:t>
            </w:r>
            <w:r w:rsidR="00FC6AFB">
              <w:rPr>
                <w:rFonts w:ascii="Montserrat" w:hAnsi="Montserrat" w:cs="Arial"/>
                <w:bCs/>
                <w:sz w:val="20"/>
                <w:szCs w:val="20"/>
              </w:rPr>
              <w:t>,2019</w:t>
            </w:r>
            <w:r w:rsidR="001533B0">
              <w:rPr>
                <w:rFonts w:ascii="Montserrat" w:hAnsi="Montserrat" w:cs="Arial"/>
                <w:bCs/>
                <w:sz w:val="20"/>
                <w:szCs w:val="20"/>
              </w:rPr>
              <w:t>, 2020</w:t>
            </w:r>
            <w:r w:rsidR="00AE28D6">
              <w:rPr>
                <w:rFonts w:ascii="Montserrat" w:hAnsi="Montserrat" w:cs="Arial"/>
                <w:bCs/>
                <w:sz w:val="20"/>
                <w:szCs w:val="20"/>
              </w:rPr>
              <w:t>, 2021</w:t>
            </w:r>
            <w:r w:rsidR="00A95390">
              <w:rPr>
                <w:rFonts w:ascii="Montserrat" w:hAnsi="Montserrat" w:cs="Arial"/>
                <w:bCs/>
                <w:sz w:val="20"/>
                <w:szCs w:val="20"/>
              </w:rPr>
              <w:t xml:space="preserve">, </w:t>
            </w:r>
            <w:r w:rsidR="00A95390" w:rsidRPr="00CA07C2">
              <w:rPr>
                <w:rFonts w:ascii="Montserrat" w:hAnsi="Montserrat" w:cs="Arial"/>
                <w:bCs/>
                <w:sz w:val="20"/>
                <w:szCs w:val="20"/>
                <w:highlight w:val="cyan"/>
              </w:rPr>
              <w:t>2022</w:t>
            </w:r>
          </w:p>
        </w:tc>
      </w:tr>
      <w:tr w:rsidR="00AA719A" w:rsidRPr="003E1011" w:rsidTr="003E1011">
        <w:tc>
          <w:tcPr>
            <w:tcW w:w="11624" w:type="dxa"/>
            <w:gridSpan w:val="25"/>
            <w:tcBorders>
              <w:bottom w:val="single" w:sz="4" w:space="0" w:color="auto"/>
            </w:tcBorders>
            <w:shd w:val="clear" w:color="auto" w:fill="auto"/>
          </w:tcPr>
          <w:p w:rsidR="00C73B78" w:rsidRPr="003E1011" w:rsidRDefault="00AA719A" w:rsidP="00351BA4">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Responsable del indicador:</w:t>
            </w:r>
            <w:r w:rsidR="00CD51B9" w:rsidRPr="003E1011">
              <w:rPr>
                <w:rFonts w:ascii="Montserrat" w:hAnsi="Montserrat" w:cs="Arial"/>
                <w:b/>
                <w:bCs/>
                <w:sz w:val="20"/>
                <w:szCs w:val="20"/>
              </w:rPr>
              <w:t xml:space="preserve"> </w:t>
            </w:r>
            <w:r w:rsidR="00CD51B9" w:rsidRPr="003E1011">
              <w:rPr>
                <w:rFonts w:ascii="Montserrat" w:hAnsi="Montserrat" w:cs="Arial"/>
                <w:bCs/>
                <w:sz w:val="20"/>
                <w:szCs w:val="20"/>
              </w:rPr>
              <w:t>CCINSHAE</w:t>
            </w:r>
            <w:r w:rsidR="00513002" w:rsidRPr="003E1011">
              <w:rPr>
                <w:rFonts w:ascii="Montserrat" w:hAnsi="Montserrat" w:cs="Arial"/>
                <w:bCs/>
                <w:sz w:val="20"/>
                <w:szCs w:val="20"/>
              </w:rPr>
              <w:t xml:space="preserve">, </w:t>
            </w:r>
            <w:r w:rsidR="00BF4929" w:rsidRPr="003E1011">
              <w:rPr>
                <w:rFonts w:ascii="Montserrat" w:hAnsi="Montserrat" w:cs="Arial"/>
                <w:bCs/>
                <w:sz w:val="20"/>
                <w:szCs w:val="20"/>
              </w:rPr>
              <w:t>entidades</w:t>
            </w:r>
            <w:r w:rsidR="006D038F" w:rsidRPr="003E1011">
              <w:rPr>
                <w:rFonts w:ascii="Montserrat" w:hAnsi="Montserrat" w:cs="Arial"/>
                <w:bCs/>
                <w:sz w:val="20"/>
                <w:szCs w:val="20"/>
              </w:rPr>
              <w:t xml:space="preserve"> ejecutoras del programa</w:t>
            </w:r>
          </w:p>
        </w:tc>
      </w:tr>
      <w:tr w:rsidR="00712663" w:rsidRPr="003E1011" w:rsidTr="003E1011">
        <w:tc>
          <w:tcPr>
            <w:tcW w:w="11624" w:type="dxa"/>
            <w:gridSpan w:val="25"/>
            <w:shd w:val="clear" w:color="auto" w:fill="C00000"/>
          </w:tcPr>
          <w:p w:rsidR="00712663" w:rsidRPr="003E1011" w:rsidRDefault="005411EB" w:rsidP="000A24E1">
            <w:pPr>
              <w:tabs>
                <w:tab w:val="num" w:pos="540"/>
              </w:tabs>
              <w:ind w:left="540" w:right="-468" w:hanging="540"/>
              <w:jc w:val="center"/>
              <w:rPr>
                <w:rFonts w:ascii="Montserrat" w:hAnsi="Montserrat" w:cs="Arial"/>
                <w:b/>
                <w:bCs/>
                <w:sz w:val="20"/>
                <w:szCs w:val="20"/>
              </w:rPr>
            </w:pPr>
            <w:r w:rsidRPr="003E1011">
              <w:rPr>
                <w:rFonts w:ascii="Montserrat" w:hAnsi="Montserrat" w:cs="Arial"/>
                <w:b/>
                <w:bCs/>
                <w:sz w:val="20"/>
                <w:szCs w:val="20"/>
              </w:rPr>
              <w:t>4. Determinación de metas</w:t>
            </w:r>
          </w:p>
        </w:tc>
      </w:tr>
      <w:tr w:rsidR="00270110" w:rsidRPr="003E1011" w:rsidTr="003E1011">
        <w:trPr>
          <w:trHeight w:val="274"/>
        </w:trPr>
        <w:tc>
          <w:tcPr>
            <w:tcW w:w="5359" w:type="dxa"/>
            <w:gridSpan w:val="13"/>
            <w:shd w:val="clear" w:color="auto" w:fill="auto"/>
          </w:tcPr>
          <w:p w:rsidR="00270110" w:rsidRPr="003E1011" w:rsidRDefault="00270110"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Línea base, valor y fecha (año y período)</w:t>
            </w:r>
          </w:p>
        </w:tc>
        <w:tc>
          <w:tcPr>
            <w:tcW w:w="236" w:type="dxa"/>
            <w:gridSpan w:val="2"/>
            <w:vMerge w:val="restart"/>
            <w:shd w:val="clear" w:color="auto" w:fill="auto"/>
          </w:tcPr>
          <w:p w:rsidR="00270110" w:rsidRPr="003E1011" w:rsidRDefault="00270110" w:rsidP="000A24E1">
            <w:pPr>
              <w:tabs>
                <w:tab w:val="num" w:pos="540"/>
              </w:tabs>
              <w:ind w:left="540" w:right="-468" w:hanging="540"/>
              <w:rPr>
                <w:rFonts w:ascii="Montserrat" w:hAnsi="Montserrat" w:cs="Arial"/>
                <w:b/>
                <w:bCs/>
                <w:sz w:val="20"/>
                <w:szCs w:val="20"/>
              </w:rPr>
            </w:pPr>
          </w:p>
        </w:tc>
        <w:tc>
          <w:tcPr>
            <w:tcW w:w="6029" w:type="dxa"/>
            <w:gridSpan w:val="10"/>
            <w:shd w:val="clear" w:color="auto" w:fill="auto"/>
          </w:tcPr>
          <w:p w:rsidR="00270110" w:rsidRPr="003E1011" w:rsidRDefault="00D27D63"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Meta y período de cumplimiento</w:t>
            </w:r>
          </w:p>
        </w:tc>
      </w:tr>
      <w:tr w:rsidR="00013FE4" w:rsidRPr="003E1011" w:rsidTr="00D37A00">
        <w:trPr>
          <w:trHeight w:val="322"/>
        </w:trPr>
        <w:tc>
          <w:tcPr>
            <w:tcW w:w="1673" w:type="dxa"/>
            <w:shd w:val="clear" w:color="auto" w:fill="auto"/>
          </w:tcPr>
          <w:p w:rsidR="00013FE4" w:rsidRPr="003E1011" w:rsidRDefault="00996DCB"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Valor</w:t>
            </w:r>
          </w:p>
        </w:tc>
        <w:tc>
          <w:tcPr>
            <w:tcW w:w="1134" w:type="dxa"/>
            <w:gridSpan w:val="3"/>
            <w:shd w:val="clear" w:color="auto" w:fill="auto"/>
          </w:tcPr>
          <w:p w:rsidR="00013FE4" w:rsidRPr="003E1011" w:rsidRDefault="00996DCB"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Año</w:t>
            </w:r>
          </w:p>
        </w:tc>
        <w:tc>
          <w:tcPr>
            <w:tcW w:w="2552" w:type="dxa"/>
            <w:gridSpan w:val="9"/>
            <w:shd w:val="clear" w:color="auto" w:fill="auto"/>
          </w:tcPr>
          <w:p w:rsidR="00013FE4" w:rsidRPr="003E1011" w:rsidRDefault="00530B8A" w:rsidP="000A24E1">
            <w:pPr>
              <w:tabs>
                <w:tab w:val="num" w:pos="540"/>
              </w:tabs>
              <w:ind w:left="540" w:right="-468" w:hanging="540"/>
              <w:rPr>
                <w:rFonts w:ascii="Montserrat" w:hAnsi="Montserrat" w:cs="Arial"/>
                <w:b/>
                <w:bCs/>
                <w:sz w:val="20"/>
                <w:szCs w:val="20"/>
              </w:rPr>
            </w:pPr>
            <w:r>
              <w:rPr>
                <w:rFonts w:ascii="Montserrat" w:hAnsi="Montserrat" w:cs="Arial"/>
                <w:b/>
                <w:bCs/>
                <w:sz w:val="20"/>
                <w:szCs w:val="20"/>
              </w:rPr>
              <w:t xml:space="preserve">           </w:t>
            </w:r>
            <w:r w:rsidR="00996DCB" w:rsidRPr="003E1011">
              <w:rPr>
                <w:rFonts w:ascii="Montserrat" w:hAnsi="Montserrat" w:cs="Arial"/>
                <w:b/>
                <w:bCs/>
                <w:sz w:val="20"/>
                <w:szCs w:val="20"/>
              </w:rPr>
              <w:t>Período</w:t>
            </w:r>
          </w:p>
        </w:tc>
        <w:tc>
          <w:tcPr>
            <w:tcW w:w="236" w:type="dxa"/>
            <w:gridSpan w:val="2"/>
            <w:vMerge/>
            <w:shd w:val="clear" w:color="auto" w:fill="auto"/>
          </w:tcPr>
          <w:p w:rsidR="00013FE4" w:rsidRPr="003E1011" w:rsidRDefault="00013FE4" w:rsidP="000A24E1">
            <w:pPr>
              <w:tabs>
                <w:tab w:val="num" w:pos="540"/>
              </w:tabs>
              <w:ind w:left="540" w:right="-468" w:hanging="540"/>
              <w:rPr>
                <w:rFonts w:ascii="Montserrat" w:hAnsi="Montserrat" w:cs="Arial"/>
                <w:b/>
                <w:bCs/>
                <w:sz w:val="20"/>
                <w:szCs w:val="20"/>
              </w:rPr>
            </w:pPr>
          </w:p>
        </w:tc>
        <w:tc>
          <w:tcPr>
            <w:tcW w:w="3053" w:type="dxa"/>
            <w:gridSpan w:val="6"/>
            <w:shd w:val="clear" w:color="auto" w:fill="auto"/>
          </w:tcPr>
          <w:p w:rsidR="00013FE4" w:rsidRPr="003E1011" w:rsidRDefault="00996DCB" w:rsidP="00321D17">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Valor</w:t>
            </w:r>
            <w:r w:rsidR="007A588E" w:rsidRPr="003E1011">
              <w:rPr>
                <w:rFonts w:ascii="Montserrat" w:hAnsi="Montserrat" w:cs="Arial"/>
                <w:b/>
                <w:bCs/>
                <w:sz w:val="20"/>
                <w:szCs w:val="20"/>
              </w:rPr>
              <w:t xml:space="preserve"> </w:t>
            </w:r>
          </w:p>
        </w:tc>
        <w:tc>
          <w:tcPr>
            <w:tcW w:w="2976" w:type="dxa"/>
            <w:gridSpan w:val="4"/>
            <w:shd w:val="clear" w:color="auto" w:fill="auto"/>
          </w:tcPr>
          <w:p w:rsidR="00013FE4" w:rsidRPr="003E1011" w:rsidRDefault="00013FE4" w:rsidP="000A24E1">
            <w:pPr>
              <w:tabs>
                <w:tab w:val="num" w:pos="540"/>
              </w:tabs>
              <w:ind w:left="540" w:right="-468" w:hanging="540"/>
              <w:rPr>
                <w:rFonts w:ascii="Montserrat" w:hAnsi="Montserrat" w:cs="Arial"/>
                <w:bCs/>
                <w:sz w:val="20"/>
                <w:szCs w:val="20"/>
              </w:rPr>
            </w:pPr>
          </w:p>
        </w:tc>
      </w:tr>
      <w:tr w:rsidR="00AC14C4" w:rsidRPr="003E1011" w:rsidTr="00D37A00">
        <w:trPr>
          <w:trHeight w:val="274"/>
        </w:trPr>
        <w:tc>
          <w:tcPr>
            <w:tcW w:w="1673" w:type="dxa"/>
            <w:shd w:val="clear" w:color="auto" w:fill="auto"/>
            <w:vAlign w:val="center"/>
          </w:tcPr>
          <w:p w:rsidR="00AC14C4" w:rsidRPr="003E1011" w:rsidRDefault="00B359FB" w:rsidP="00F74A8A">
            <w:pPr>
              <w:tabs>
                <w:tab w:val="num" w:pos="540"/>
              </w:tabs>
              <w:ind w:right="-468"/>
              <w:rPr>
                <w:rFonts w:ascii="Montserrat" w:hAnsi="Montserrat" w:cs="Arial"/>
                <w:bCs/>
                <w:sz w:val="20"/>
                <w:szCs w:val="20"/>
              </w:rPr>
            </w:pPr>
            <w:r w:rsidRPr="003E1011">
              <w:rPr>
                <w:rFonts w:ascii="Montserrat" w:hAnsi="Montserrat" w:cs="Arial"/>
                <w:bCs/>
                <w:sz w:val="20"/>
                <w:szCs w:val="20"/>
              </w:rPr>
              <w:t>71.7</w:t>
            </w:r>
          </w:p>
        </w:tc>
        <w:tc>
          <w:tcPr>
            <w:tcW w:w="1134" w:type="dxa"/>
            <w:gridSpan w:val="3"/>
            <w:shd w:val="clear" w:color="auto" w:fill="auto"/>
            <w:vAlign w:val="center"/>
          </w:tcPr>
          <w:p w:rsidR="00AC14C4" w:rsidRPr="003E1011" w:rsidRDefault="00C75CDF" w:rsidP="00F74A8A">
            <w:pPr>
              <w:tabs>
                <w:tab w:val="num" w:pos="540"/>
              </w:tabs>
              <w:ind w:left="540" w:right="-468" w:hanging="540"/>
              <w:rPr>
                <w:rFonts w:ascii="Montserrat" w:hAnsi="Montserrat" w:cs="Arial"/>
                <w:bCs/>
                <w:sz w:val="20"/>
                <w:szCs w:val="20"/>
              </w:rPr>
            </w:pPr>
            <w:r w:rsidRPr="003E1011">
              <w:rPr>
                <w:rFonts w:ascii="Montserrat" w:hAnsi="Montserrat" w:cs="Arial"/>
                <w:bCs/>
                <w:sz w:val="20"/>
                <w:szCs w:val="20"/>
              </w:rPr>
              <w:t>2012</w:t>
            </w:r>
          </w:p>
        </w:tc>
        <w:tc>
          <w:tcPr>
            <w:tcW w:w="2552" w:type="dxa"/>
            <w:gridSpan w:val="9"/>
            <w:shd w:val="clear" w:color="auto" w:fill="auto"/>
            <w:vAlign w:val="center"/>
          </w:tcPr>
          <w:p w:rsidR="00AC14C4" w:rsidRPr="003E1011" w:rsidRDefault="00AC14C4" w:rsidP="000D52C9">
            <w:pPr>
              <w:tabs>
                <w:tab w:val="num" w:pos="540"/>
              </w:tabs>
              <w:ind w:left="540" w:right="-468" w:hanging="540"/>
              <w:rPr>
                <w:rFonts w:ascii="Montserrat" w:hAnsi="Montserrat" w:cs="Arial"/>
                <w:bCs/>
                <w:sz w:val="20"/>
                <w:szCs w:val="20"/>
              </w:rPr>
            </w:pPr>
            <w:r w:rsidRPr="003E1011">
              <w:rPr>
                <w:rFonts w:ascii="Montserrat" w:hAnsi="Montserrat" w:cs="Arial"/>
                <w:bCs/>
                <w:sz w:val="20"/>
                <w:szCs w:val="20"/>
              </w:rPr>
              <w:t>Mzo-Jun-Sep-Dic</w:t>
            </w:r>
          </w:p>
        </w:tc>
        <w:tc>
          <w:tcPr>
            <w:tcW w:w="236" w:type="dxa"/>
            <w:gridSpan w:val="2"/>
            <w:vMerge/>
            <w:shd w:val="clear" w:color="auto" w:fill="auto"/>
          </w:tcPr>
          <w:p w:rsidR="00AC14C4" w:rsidRPr="003E1011" w:rsidRDefault="00AC14C4" w:rsidP="000A24E1">
            <w:pPr>
              <w:tabs>
                <w:tab w:val="num" w:pos="540"/>
              </w:tabs>
              <w:ind w:left="540" w:right="-468" w:hanging="540"/>
              <w:rPr>
                <w:rFonts w:ascii="Montserrat" w:hAnsi="Montserrat" w:cs="Arial"/>
                <w:b/>
                <w:bCs/>
                <w:sz w:val="20"/>
                <w:szCs w:val="20"/>
              </w:rPr>
            </w:pPr>
          </w:p>
        </w:tc>
        <w:tc>
          <w:tcPr>
            <w:tcW w:w="3053" w:type="dxa"/>
            <w:gridSpan w:val="6"/>
            <w:shd w:val="clear" w:color="auto" w:fill="auto"/>
          </w:tcPr>
          <w:p w:rsidR="00AC14C4" w:rsidRPr="003E1011" w:rsidRDefault="00AC14C4"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Período de cumplimiento</w:t>
            </w:r>
          </w:p>
        </w:tc>
        <w:tc>
          <w:tcPr>
            <w:tcW w:w="2976" w:type="dxa"/>
            <w:gridSpan w:val="4"/>
            <w:shd w:val="clear" w:color="auto" w:fill="auto"/>
          </w:tcPr>
          <w:p w:rsidR="00AC14C4" w:rsidRPr="003E1011" w:rsidRDefault="00821C53" w:rsidP="009E1033">
            <w:pPr>
              <w:tabs>
                <w:tab w:val="num" w:pos="540"/>
              </w:tabs>
              <w:ind w:left="540" w:right="-468" w:hanging="540"/>
              <w:rPr>
                <w:rFonts w:ascii="Montserrat" w:hAnsi="Montserrat" w:cs="Arial"/>
                <w:bCs/>
                <w:sz w:val="20"/>
                <w:szCs w:val="20"/>
              </w:rPr>
            </w:pPr>
            <w:r w:rsidRPr="003E1011">
              <w:rPr>
                <w:rFonts w:ascii="Montserrat" w:hAnsi="Montserrat" w:cs="Arial"/>
                <w:bCs/>
                <w:sz w:val="20"/>
                <w:szCs w:val="20"/>
              </w:rPr>
              <w:t xml:space="preserve">            </w:t>
            </w:r>
            <w:r w:rsidR="00AC14C4" w:rsidRPr="003E1011">
              <w:rPr>
                <w:rFonts w:ascii="Montserrat" w:hAnsi="Montserrat" w:cs="Arial"/>
                <w:bCs/>
                <w:sz w:val="20"/>
                <w:szCs w:val="20"/>
              </w:rPr>
              <w:t>Mzo-Jun-Sep-Dic</w:t>
            </w:r>
          </w:p>
        </w:tc>
      </w:tr>
      <w:tr w:rsidR="00270110" w:rsidRPr="003E1011" w:rsidTr="003E1011">
        <w:trPr>
          <w:trHeight w:val="274"/>
        </w:trPr>
        <w:tc>
          <w:tcPr>
            <w:tcW w:w="5359" w:type="dxa"/>
            <w:gridSpan w:val="13"/>
            <w:shd w:val="clear" w:color="auto" w:fill="auto"/>
          </w:tcPr>
          <w:p w:rsidR="00760043" w:rsidRPr="003E1011" w:rsidRDefault="00593811" w:rsidP="00F0278B">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 xml:space="preserve">Comportamiento del indicador hacia </w:t>
            </w:r>
            <w:r w:rsidR="00760043" w:rsidRPr="003E1011">
              <w:rPr>
                <w:rFonts w:ascii="Montserrat" w:hAnsi="Montserrat" w:cs="Arial"/>
                <w:b/>
                <w:bCs/>
                <w:sz w:val="20"/>
                <w:szCs w:val="20"/>
              </w:rPr>
              <w:t xml:space="preserve">la </w:t>
            </w:r>
            <w:r w:rsidR="00F0278B" w:rsidRPr="003E1011">
              <w:rPr>
                <w:rFonts w:ascii="Montserrat" w:hAnsi="Montserrat" w:cs="Arial"/>
                <w:b/>
                <w:bCs/>
                <w:sz w:val="20"/>
                <w:szCs w:val="20"/>
              </w:rPr>
              <w:t>meta</w:t>
            </w:r>
          </w:p>
        </w:tc>
        <w:tc>
          <w:tcPr>
            <w:tcW w:w="236" w:type="dxa"/>
            <w:gridSpan w:val="2"/>
            <w:vMerge/>
            <w:shd w:val="clear" w:color="auto" w:fill="auto"/>
          </w:tcPr>
          <w:p w:rsidR="00270110" w:rsidRPr="003E1011" w:rsidRDefault="00270110" w:rsidP="000A24E1">
            <w:pPr>
              <w:tabs>
                <w:tab w:val="num" w:pos="540"/>
              </w:tabs>
              <w:ind w:left="540" w:right="-468" w:hanging="540"/>
              <w:rPr>
                <w:rFonts w:ascii="Montserrat" w:hAnsi="Montserrat" w:cs="Arial"/>
                <w:b/>
                <w:bCs/>
                <w:sz w:val="20"/>
                <w:szCs w:val="20"/>
              </w:rPr>
            </w:pPr>
          </w:p>
        </w:tc>
        <w:tc>
          <w:tcPr>
            <w:tcW w:w="6029" w:type="dxa"/>
            <w:gridSpan w:val="10"/>
            <w:shd w:val="clear" w:color="auto" w:fill="auto"/>
          </w:tcPr>
          <w:p w:rsidR="00270110" w:rsidRPr="003E1011" w:rsidRDefault="00D5103F"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Parámetros de semaforización</w:t>
            </w:r>
          </w:p>
        </w:tc>
      </w:tr>
      <w:tr w:rsidR="00D5103F" w:rsidRPr="003E1011" w:rsidTr="003E1011">
        <w:trPr>
          <w:trHeight w:val="274"/>
        </w:trPr>
        <w:tc>
          <w:tcPr>
            <w:tcW w:w="5359" w:type="dxa"/>
            <w:gridSpan w:val="13"/>
            <w:shd w:val="clear" w:color="auto" w:fill="auto"/>
          </w:tcPr>
          <w:p w:rsidR="00D5103F" w:rsidRPr="003E1011" w:rsidRDefault="00520035" w:rsidP="000A24E1">
            <w:pPr>
              <w:tabs>
                <w:tab w:val="num" w:pos="540"/>
              </w:tabs>
              <w:ind w:left="540" w:right="-468" w:hanging="540"/>
              <w:rPr>
                <w:rFonts w:ascii="Montserrat" w:hAnsi="Montserrat" w:cs="Arial"/>
                <w:bCs/>
                <w:sz w:val="20"/>
                <w:szCs w:val="20"/>
              </w:rPr>
            </w:pPr>
            <w:r w:rsidRPr="003E1011">
              <w:rPr>
                <w:rFonts w:ascii="Montserrat" w:hAnsi="Montserrat" w:cs="Arial"/>
                <w:bCs/>
                <w:sz w:val="20"/>
                <w:szCs w:val="20"/>
              </w:rPr>
              <w:t>Ascendente</w:t>
            </w:r>
          </w:p>
        </w:tc>
        <w:tc>
          <w:tcPr>
            <w:tcW w:w="236" w:type="dxa"/>
            <w:gridSpan w:val="2"/>
            <w:vMerge/>
            <w:shd w:val="clear" w:color="auto" w:fill="auto"/>
          </w:tcPr>
          <w:p w:rsidR="00D5103F" w:rsidRPr="003E1011" w:rsidRDefault="00D5103F" w:rsidP="000A24E1">
            <w:pPr>
              <w:tabs>
                <w:tab w:val="num" w:pos="540"/>
              </w:tabs>
              <w:ind w:left="540" w:right="-468" w:hanging="540"/>
              <w:rPr>
                <w:rFonts w:ascii="Montserrat" w:hAnsi="Montserrat" w:cs="Arial"/>
                <w:b/>
                <w:bCs/>
                <w:sz w:val="20"/>
                <w:szCs w:val="20"/>
              </w:rPr>
            </w:pPr>
          </w:p>
        </w:tc>
        <w:tc>
          <w:tcPr>
            <w:tcW w:w="1890" w:type="dxa"/>
            <w:gridSpan w:val="5"/>
            <w:shd w:val="clear" w:color="auto" w:fill="auto"/>
          </w:tcPr>
          <w:p w:rsidR="00D5103F" w:rsidRPr="003E1011" w:rsidRDefault="00D5103F"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Verde</w:t>
            </w:r>
          </w:p>
        </w:tc>
        <w:tc>
          <w:tcPr>
            <w:tcW w:w="1843" w:type="dxa"/>
            <w:gridSpan w:val="4"/>
            <w:shd w:val="clear" w:color="auto" w:fill="auto"/>
          </w:tcPr>
          <w:p w:rsidR="00D5103F" w:rsidRPr="003E1011" w:rsidRDefault="00D5103F"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Amarillo</w:t>
            </w:r>
          </w:p>
        </w:tc>
        <w:tc>
          <w:tcPr>
            <w:tcW w:w="2296" w:type="dxa"/>
            <w:shd w:val="clear" w:color="auto" w:fill="auto"/>
          </w:tcPr>
          <w:p w:rsidR="00D5103F" w:rsidRPr="003E1011" w:rsidRDefault="00D5103F"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Rojo</w:t>
            </w:r>
          </w:p>
        </w:tc>
      </w:tr>
      <w:tr w:rsidR="005F030A" w:rsidRPr="003E1011" w:rsidTr="003E1011">
        <w:trPr>
          <w:trHeight w:val="274"/>
        </w:trPr>
        <w:tc>
          <w:tcPr>
            <w:tcW w:w="2701" w:type="dxa"/>
            <w:gridSpan w:val="3"/>
            <w:tcBorders>
              <w:bottom w:val="single" w:sz="4" w:space="0" w:color="auto"/>
            </w:tcBorders>
            <w:shd w:val="clear" w:color="auto" w:fill="auto"/>
          </w:tcPr>
          <w:p w:rsidR="005F030A" w:rsidRPr="003E1011" w:rsidRDefault="005F030A"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Factibilidad</w:t>
            </w:r>
          </w:p>
        </w:tc>
        <w:tc>
          <w:tcPr>
            <w:tcW w:w="2658" w:type="dxa"/>
            <w:gridSpan w:val="10"/>
            <w:tcBorders>
              <w:bottom w:val="single" w:sz="4" w:space="0" w:color="auto"/>
            </w:tcBorders>
            <w:shd w:val="clear" w:color="auto" w:fill="auto"/>
          </w:tcPr>
          <w:p w:rsidR="005F030A" w:rsidRPr="003E1011" w:rsidRDefault="005F030A" w:rsidP="000A24E1">
            <w:pPr>
              <w:tabs>
                <w:tab w:val="num" w:pos="540"/>
              </w:tabs>
              <w:ind w:left="540" w:right="-468" w:hanging="540"/>
              <w:rPr>
                <w:rFonts w:ascii="Montserrat" w:hAnsi="Montserrat" w:cs="Arial"/>
                <w:bCs/>
                <w:sz w:val="20"/>
                <w:szCs w:val="20"/>
              </w:rPr>
            </w:pPr>
            <w:r w:rsidRPr="003E1011">
              <w:rPr>
                <w:rFonts w:ascii="Montserrat" w:hAnsi="Montserrat" w:cs="Arial"/>
                <w:bCs/>
                <w:sz w:val="20"/>
                <w:szCs w:val="20"/>
              </w:rPr>
              <w:t>Razonable</w:t>
            </w:r>
          </w:p>
        </w:tc>
        <w:tc>
          <w:tcPr>
            <w:tcW w:w="236" w:type="dxa"/>
            <w:gridSpan w:val="2"/>
            <w:vMerge/>
            <w:tcBorders>
              <w:bottom w:val="single" w:sz="4" w:space="0" w:color="auto"/>
            </w:tcBorders>
            <w:shd w:val="clear" w:color="auto" w:fill="auto"/>
          </w:tcPr>
          <w:p w:rsidR="005F030A" w:rsidRPr="003E1011" w:rsidRDefault="005F030A" w:rsidP="000A24E1">
            <w:pPr>
              <w:tabs>
                <w:tab w:val="num" w:pos="540"/>
              </w:tabs>
              <w:ind w:left="540" w:right="-468" w:hanging="540"/>
              <w:rPr>
                <w:rFonts w:ascii="Montserrat" w:hAnsi="Montserrat" w:cs="Arial"/>
                <w:b/>
                <w:bCs/>
                <w:sz w:val="20"/>
                <w:szCs w:val="20"/>
              </w:rPr>
            </w:pPr>
          </w:p>
        </w:tc>
        <w:tc>
          <w:tcPr>
            <w:tcW w:w="1890" w:type="dxa"/>
            <w:gridSpan w:val="5"/>
            <w:tcBorders>
              <w:bottom w:val="single" w:sz="4" w:space="0" w:color="auto"/>
            </w:tcBorders>
            <w:shd w:val="clear" w:color="auto" w:fill="auto"/>
          </w:tcPr>
          <w:p w:rsidR="005F030A" w:rsidRPr="003E1011" w:rsidRDefault="005F030A" w:rsidP="009563D4">
            <w:pPr>
              <w:tabs>
                <w:tab w:val="num" w:pos="540"/>
              </w:tabs>
              <w:ind w:right="-468"/>
              <w:rPr>
                <w:rFonts w:ascii="Montserrat" w:hAnsi="Montserrat" w:cs="Arial"/>
                <w:bCs/>
                <w:sz w:val="20"/>
                <w:szCs w:val="20"/>
              </w:rPr>
            </w:pPr>
            <w:r w:rsidRPr="003E1011">
              <w:rPr>
                <w:rFonts w:ascii="Montserrat" w:hAnsi="Montserrat" w:cs="Arial"/>
                <w:bCs/>
                <w:sz w:val="20"/>
                <w:szCs w:val="20"/>
              </w:rPr>
              <w:t>95% &lt;</w:t>
            </w:r>
            <w:r w:rsidRPr="003E1011">
              <w:rPr>
                <w:rFonts w:ascii="Montserrat" w:hAnsi="Montserrat" w:cs="Arial"/>
                <w:bCs/>
                <w:sz w:val="18"/>
                <w:szCs w:val="20"/>
              </w:rPr>
              <w:t>=</w:t>
            </w:r>
            <w:r w:rsidRPr="003E1011">
              <w:rPr>
                <w:rFonts w:ascii="Montserrat" w:hAnsi="Montserrat" w:cs="Arial"/>
                <w:bCs/>
                <w:sz w:val="20"/>
                <w:szCs w:val="20"/>
              </w:rPr>
              <w:t>X &lt;= 105%</w:t>
            </w:r>
          </w:p>
        </w:tc>
        <w:tc>
          <w:tcPr>
            <w:tcW w:w="1843" w:type="dxa"/>
            <w:gridSpan w:val="4"/>
            <w:tcBorders>
              <w:bottom w:val="single" w:sz="4" w:space="0" w:color="auto"/>
            </w:tcBorders>
            <w:shd w:val="clear" w:color="auto" w:fill="auto"/>
          </w:tcPr>
          <w:p w:rsidR="005F030A" w:rsidRPr="003E1011" w:rsidRDefault="005F030A" w:rsidP="009563D4">
            <w:pPr>
              <w:tabs>
                <w:tab w:val="num" w:pos="540"/>
              </w:tabs>
              <w:ind w:right="-468"/>
              <w:rPr>
                <w:rFonts w:ascii="Montserrat" w:hAnsi="Montserrat" w:cs="Arial"/>
                <w:bCs/>
                <w:sz w:val="20"/>
                <w:szCs w:val="20"/>
              </w:rPr>
            </w:pPr>
            <w:r w:rsidRPr="003E1011">
              <w:rPr>
                <w:rFonts w:ascii="Montserrat" w:hAnsi="Montserrat" w:cs="Arial"/>
                <w:bCs/>
                <w:sz w:val="20"/>
                <w:szCs w:val="20"/>
              </w:rPr>
              <w:t>90%&lt;=X&lt; 95%</w:t>
            </w:r>
          </w:p>
          <w:p w:rsidR="005F030A" w:rsidRPr="003E1011" w:rsidRDefault="005F030A" w:rsidP="009563D4">
            <w:pPr>
              <w:tabs>
                <w:tab w:val="num" w:pos="540"/>
              </w:tabs>
              <w:ind w:right="-468"/>
              <w:rPr>
                <w:rFonts w:ascii="Montserrat" w:hAnsi="Montserrat" w:cs="Arial"/>
                <w:bCs/>
                <w:sz w:val="20"/>
                <w:szCs w:val="20"/>
              </w:rPr>
            </w:pPr>
            <w:proofErr w:type="spellStart"/>
            <w:r w:rsidRPr="003E1011">
              <w:rPr>
                <w:rFonts w:ascii="Montserrat" w:hAnsi="Montserrat" w:cs="Arial"/>
                <w:bCs/>
                <w:sz w:val="20"/>
                <w:szCs w:val="20"/>
              </w:rPr>
              <w:t>ó</w:t>
            </w:r>
            <w:proofErr w:type="spellEnd"/>
            <w:r w:rsidRPr="003E1011">
              <w:rPr>
                <w:rFonts w:ascii="Montserrat" w:hAnsi="Montserrat" w:cs="Arial"/>
                <w:bCs/>
                <w:sz w:val="20"/>
                <w:szCs w:val="20"/>
              </w:rPr>
              <w:t xml:space="preserve"> </w:t>
            </w:r>
          </w:p>
          <w:p w:rsidR="005F030A" w:rsidRPr="003E1011" w:rsidRDefault="005F030A" w:rsidP="009563D4">
            <w:pPr>
              <w:tabs>
                <w:tab w:val="num" w:pos="540"/>
              </w:tabs>
              <w:ind w:right="-468"/>
              <w:rPr>
                <w:rFonts w:ascii="Montserrat" w:hAnsi="Montserrat" w:cs="Arial"/>
                <w:bCs/>
                <w:sz w:val="20"/>
                <w:szCs w:val="20"/>
              </w:rPr>
            </w:pPr>
            <w:r w:rsidRPr="003E1011">
              <w:rPr>
                <w:rFonts w:ascii="Montserrat" w:hAnsi="Montserrat" w:cs="Arial"/>
                <w:bCs/>
                <w:sz w:val="20"/>
                <w:szCs w:val="20"/>
              </w:rPr>
              <w:t>105% &lt;X &lt;= 110%</w:t>
            </w:r>
          </w:p>
        </w:tc>
        <w:tc>
          <w:tcPr>
            <w:tcW w:w="2296" w:type="dxa"/>
            <w:tcBorders>
              <w:bottom w:val="single" w:sz="4" w:space="0" w:color="auto"/>
            </w:tcBorders>
            <w:shd w:val="clear" w:color="auto" w:fill="auto"/>
          </w:tcPr>
          <w:p w:rsidR="005F030A" w:rsidRPr="003E1011" w:rsidRDefault="005F030A" w:rsidP="009563D4">
            <w:pPr>
              <w:tabs>
                <w:tab w:val="num" w:pos="540"/>
              </w:tabs>
              <w:ind w:right="-468"/>
              <w:rPr>
                <w:rFonts w:ascii="Montserrat" w:hAnsi="Montserrat" w:cs="Arial"/>
                <w:bCs/>
                <w:sz w:val="20"/>
                <w:szCs w:val="20"/>
              </w:rPr>
            </w:pPr>
            <w:r w:rsidRPr="003E1011">
              <w:rPr>
                <w:rFonts w:ascii="Montserrat" w:hAnsi="Montserrat" w:cs="Arial"/>
                <w:bCs/>
                <w:sz w:val="20"/>
                <w:szCs w:val="20"/>
              </w:rPr>
              <w:t>X&lt;90%</w:t>
            </w:r>
          </w:p>
          <w:p w:rsidR="005F030A" w:rsidRPr="003E1011" w:rsidRDefault="005F030A" w:rsidP="009563D4">
            <w:pPr>
              <w:tabs>
                <w:tab w:val="num" w:pos="540"/>
              </w:tabs>
              <w:ind w:right="-468"/>
              <w:rPr>
                <w:rFonts w:ascii="Montserrat" w:hAnsi="Montserrat" w:cs="Arial"/>
                <w:bCs/>
                <w:sz w:val="20"/>
                <w:szCs w:val="20"/>
              </w:rPr>
            </w:pPr>
            <w:proofErr w:type="spellStart"/>
            <w:r w:rsidRPr="003E1011">
              <w:rPr>
                <w:rFonts w:ascii="Montserrat" w:hAnsi="Montserrat" w:cs="Arial"/>
                <w:bCs/>
                <w:sz w:val="20"/>
                <w:szCs w:val="20"/>
              </w:rPr>
              <w:t>ó</w:t>
            </w:r>
            <w:proofErr w:type="spellEnd"/>
          </w:p>
          <w:p w:rsidR="005F030A" w:rsidRPr="003E1011" w:rsidRDefault="005F030A" w:rsidP="009563D4">
            <w:pPr>
              <w:tabs>
                <w:tab w:val="num" w:pos="540"/>
              </w:tabs>
              <w:ind w:right="-468"/>
              <w:rPr>
                <w:rFonts w:ascii="Montserrat" w:hAnsi="Montserrat" w:cs="Arial"/>
                <w:bCs/>
                <w:sz w:val="20"/>
                <w:szCs w:val="20"/>
              </w:rPr>
            </w:pPr>
            <w:r w:rsidRPr="003E1011">
              <w:rPr>
                <w:rFonts w:ascii="Montserrat" w:hAnsi="Montserrat" w:cs="Arial"/>
                <w:bCs/>
                <w:sz w:val="20"/>
                <w:szCs w:val="20"/>
              </w:rPr>
              <w:t>X&gt;110%</w:t>
            </w:r>
          </w:p>
        </w:tc>
      </w:tr>
      <w:tr w:rsidR="001D73C0" w:rsidRPr="003E1011" w:rsidTr="003E1011">
        <w:trPr>
          <w:trHeight w:val="274"/>
        </w:trPr>
        <w:tc>
          <w:tcPr>
            <w:tcW w:w="11624" w:type="dxa"/>
            <w:gridSpan w:val="25"/>
            <w:tcBorders>
              <w:bottom w:val="single" w:sz="4" w:space="0" w:color="auto"/>
            </w:tcBorders>
            <w:shd w:val="clear" w:color="auto" w:fill="C00000"/>
          </w:tcPr>
          <w:p w:rsidR="001D73C0" w:rsidRPr="003E1011" w:rsidRDefault="001D73C0" w:rsidP="000A24E1">
            <w:pPr>
              <w:tabs>
                <w:tab w:val="num" w:pos="540"/>
              </w:tabs>
              <w:ind w:left="540" w:right="-468" w:hanging="540"/>
              <w:jc w:val="center"/>
              <w:rPr>
                <w:rFonts w:ascii="Montserrat" w:hAnsi="Montserrat" w:cs="Arial"/>
                <w:b/>
                <w:bCs/>
                <w:sz w:val="20"/>
                <w:szCs w:val="20"/>
              </w:rPr>
            </w:pPr>
            <w:r w:rsidRPr="003E1011">
              <w:rPr>
                <w:rFonts w:ascii="Montserrat" w:hAnsi="Montserrat" w:cs="Arial"/>
                <w:b/>
                <w:bCs/>
                <w:sz w:val="20"/>
                <w:szCs w:val="20"/>
              </w:rPr>
              <w:t>5. Características de las variables (metadatos)</w:t>
            </w:r>
          </w:p>
        </w:tc>
      </w:tr>
      <w:tr w:rsidR="00C00FCA" w:rsidRPr="003E1011" w:rsidTr="003E1011">
        <w:trPr>
          <w:trHeight w:val="274"/>
        </w:trPr>
        <w:tc>
          <w:tcPr>
            <w:tcW w:w="11624" w:type="dxa"/>
            <w:gridSpan w:val="25"/>
            <w:shd w:val="clear" w:color="auto" w:fill="auto"/>
          </w:tcPr>
          <w:p w:rsidR="00C00FCA" w:rsidRPr="003E1011" w:rsidRDefault="00C563CA"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Variables</w:t>
            </w:r>
            <w:r w:rsidR="00E923BD" w:rsidRPr="003E1011">
              <w:rPr>
                <w:rFonts w:ascii="Montserrat" w:hAnsi="Montserrat" w:cs="Arial"/>
                <w:b/>
                <w:bCs/>
                <w:sz w:val="20"/>
                <w:szCs w:val="20"/>
              </w:rPr>
              <w:t xml:space="preserve"> </w:t>
            </w:r>
          </w:p>
        </w:tc>
      </w:tr>
      <w:tr w:rsidR="00C563CA" w:rsidRPr="003E1011" w:rsidTr="003E1011">
        <w:trPr>
          <w:trHeight w:val="148"/>
        </w:trPr>
        <w:tc>
          <w:tcPr>
            <w:tcW w:w="6031" w:type="dxa"/>
            <w:gridSpan w:val="17"/>
            <w:shd w:val="clear" w:color="auto" w:fill="auto"/>
          </w:tcPr>
          <w:p w:rsidR="00C563CA" w:rsidRPr="003E1011" w:rsidRDefault="00C563CA"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Nombre</w:t>
            </w:r>
          </w:p>
        </w:tc>
        <w:tc>
          <w:tcPr>
            <w:tcW w:w="236" w:type="dxa"/>
            <w:vMerge w:val="restart"/>
            <w:shd w:val="clear" w:color="auto" w:fill="auto"/>
          </w:tcPr>
          <w:p w:rsidR="00C563CA" w:rsidRPr="003E1011" w:rsidRDefault="00C563CA" w:rsidP="000A24E1">
            <w:pPr>
              <w:tabs>
                <w:tab w:val="num" w:pos="540"/>
              </w:tabs>
              <w:ind w:left="540" w:right="-468" w:hanging="540"/>
              <w:rPr>
                <w:rFonts w:ascii="Montserrat" w:hAnsi="Montserrat" w:cs="Arial"/>
                <w:b/>
                <w:bCs/>
                <w:sz w:val="20"/>
                <w:szCs w:val="20"/>
              </w:rPr>
            </w:pPr>
          </w:p>
        </w:tc>
        <w:tc>
          <w:tcPr>
            <w:tcW w:w="5357" w:type="dxa"/>
            <w:gridSpan w:val="7"/>
            <w:shd w:val="clear" w:color="auto" w:fill="auto"/>
          </w:tcPr>
          <w:p w:rsidR="00C563CA" w:rsidRPr="003E1011" w:rsidRDefault="00C563CA"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Descripción de la variable</w:t>
            </w:r>
          </w:p>
        </w:tc>
      </w:tr>
      <w:tr w:rsidR="00C563CA" w:rsidRPr="003E1011" w:rsidTr="003E1011">
        <w:trPr>
          <w:trHeight w:val="483"/>
        </w:trPr>
        <w:tc>
          <w:tcPr>
            <w:tcW w:w="6031" w:type="dxa"/>
            <w:gridSpan w:val="17"/>
            <w:shd w:val="clear" w:color="auto" w:fill="auto"/>
          </w:tcPr>
          <w:p w:rsidR="00C563CA" w:rsidRPr="003E1011" w:rsidRDefault="00E923BD" w:rsidP="000A24E1">
            <w:pPr>
              <w:tabs>
                <w:tab w:val="num" w:pos="540"/>
              </w:tabs>
              <w:ind w:left="540" w:right="-468" w:hanging="540"/>
              <w:rPr>
                <w:rFonts w:ascii="Montserrat" w:hAnsi="Montserrat" w:cs="Arial"/>
                <w:bCs/>
                <w:sz w:val="20"/>
                <w:szCs w:val="20"/>
              </w:rPr>
            </w:pPr>
            <w:r w:rsidRPr="003E1011">
              <w:rPr>
                <w:rFonts w:ascii="Montserrat" w:hAnsi="Montserrat" w:cs="Arial"/>
                <w:bCs/>
                <w:sz w:val="20"/>
                <w:szCs w:val="20"/>
              </w:rPr>
              <w:t>V1</w:t>
            </w:r>
          </w:p>
          <w:p w:rsidR="00310C58" w:rsidRPr="003E1011" w:rsidRDefault="00310C58" w:rsidP="00A2481A">
            <w:pPr>
              <w:tabs>
                <w:tab w:val="num" w:pos="0"/>
              </w:tabs>
              <w:ind w:right="-468"/>
              <w:rPr>
                <w:rFonts w:ascii="Montserrat" w:hAnsi="Montserrat" w:cs="Arial"/>
                <w:bCs/>
                <w:sz w:val="20"/>
                <w:szCs w:val="20"/>
              </w:rPr>
            </w:pPr>
            <w:r w:rsidRPr="003E1011">
              <w:rPr>
                <w:rFonts w:ascii="Montserrat" w:hAnsi="Montserrat" w:cs="Arial"/>
                <w:bCs/>
                <w:sz w:val="20"/>
                <w:szCs w:val="20"/>
              </w:rPr>
              <w:t>N</w:t>
            </w:r>
            <w:r w:rsidR="00463F1B" w:rsidRPr="003E1011">
              <w:rPr>
                <w:rFonts w:ascii="Montserrat" w:hAnsi="Montserrat" w:cs="Arial"/>
                <w:bCs/>
                <w:sz w:val="20"/>
                <w:szCs w:val="20"/>
              </w:rPr>
              <w:t>úmero</w:t>
            </w:r>
            <w:r w:rsidRPr="003E1011">
              <w:rPr>
                <w:rFonts w:ascii="Montserrat" w:hAnsi="Montserrat" w:cs="Arial"/>
                <w:bCs/>
                <w:sz w:val="20"/>
                <w:szCs w:val="20"/>
              </w:rPr>
              <w:t xml:space="preserve"> de expedientes clínicos revisados que cumplen</w:t>
            </w:r>
          </w:p>
          <w:p w:rsidR="00310C58" w:rsidRPr="003E1011" w:rsidRDefault="00310C58" w:rsidP="00A2481A">
            <w:pPr>
              <w:tabs>
                <w:tab w:val="num" w:pos="0"/>
              </w:tabs>
              <w:ind w:right="-468"/>
              <w:rPr>
                <w:rFonts w:ascii="Montserrat" w:hAnsi="Montserrat" w:cs="Arial"/>
                <w:bCs/>
                <w:sz w:val="20"/>
                <w:szCs w:val="20"/>
              </w:rPr>
            </w:pPr>
            <w:r w:rsidRPr="003E1011">
              <w:rPr>
                <w:rFonts w:ascii="Montserrat" w:hAnsi="Montserrat" w:cs="Arial"/>
                <w:bCs/>
                <w:sz w:val="20"/>
                <w:szCs w:val="20"/>
              </w:rPr>
              <w:t>con los criterios de la NOM SSA 004</w:t>
            </w:r>
          </w:p>
          <w:p w:rsidR="00A2481A" w:rsidRPr="003E1011" w:rsidRDefault="00A2481A" w:rsidP="000A24E1">
            <w:pPr>
              <w:tabs>
                <w:tab w:val="num" w:pos="540"/>
              </w:tabs>
              <w:ind w:left="540" w:right="-468" w:hanging="540"/>
              <w:rPr>
                <w:rFonts w:ascii="Montserrat" w:hAnsi="Montserrat" w:cs="Arial"/>
                <w:bCs/>
                <w:sz w:val="20"/>
                <w:szCs w:val="20"/>
              </w:rPr>
            </w:pPr>
          </w:p>
          <w:p w:rsidR="009436C7" w:rsidRPr="003E1011" w:rsidRDefault="002515BB" w:rsidP="000A24E1">
            <w:pPr>
              <w:tabs>
                <w:tab w:val="num" w:pos="540"/>
              </w:tabs>
              <w:ind w:left="540" w:right="-468" w:hanging="540"/>
              <w:rPr>
                <w:rFonts w:ascii="Montserrat" w:hAnsi="Montserrat" w:cs="Arial"/>
                <w:bCs/>
                <w:sz w:val="20"/>
                <w:szCs w:val="20"/>
              </w:rPr>
            </w:pPr>
            <w:r w:rsidRPr="003E1011">
              <w:rPr>
                <w:rFonts w:ascii="Montserrat" w:hAnsi="Montserrat" w:cs="Arial"/>
                <w:bCs/>
                <w:sz w:val="20"/>
                <w:szCs w:val="20"/>
              </w:rPr>
              <w:t>V</w:t>
            </w:r>
            <w:r w:rsidR="00E923BD" w:rsidRPr="003E1011">
              <w:rPr>
                <w:rFonts w:ascii="Montserrat" w:hAnsi="Montserrat" w:cs="Arial"/>
                <w:bCs/>
                <w:sz w:val="20"/>
                <w:szCs w:val="20"/>
              </w:rPr>
              <w:t>2</w:t>
            </w:r>
          </w:p>
          <w:p w:rsidR="00A73727" w:rsidRPr="003E1011" w:rsidRDefault="00A73727" w:rsidP="00A94AFF">
            <w:pPr>
              <w:tabs>
                <w:tab w:val="num" w:pos="540"/>
              </w:tabs>
              <w:ind w:left="540" w:right="-468" w:hanging="540"/>
              <w:rPr>
                <w:rFonts w:ascii="Montserrat" w:hAnsi="Montserrat" w:cs="Arial"/>
                <w:bCs/>
                <w:sz w:val="20"/>
                <w:szCs w:val="20"/>
              </w:rPr>
            </w:pPr>
            <w:r w:rsidRPr="003E1011">
              <w:rPr>
                <w:rFonts w:ascii="Montserrat" w:hAnsi="Montserrat" w:cs="Arial"/>
                <w:bCs/>
                <w:sz w:val="20"/>
                <w:szCs w:val="20"/>
              </w:rPr>
              <w:t xml:space="preserve">Total de expedientes revisados por el Comité del </w:t>
            </w:r>
          </w:p>
          <w:p w:rsidR="004D0769" w:rsidRPr="003E1011" w:rsidRDefault="00A73727" w:rsidP="00A73727">
            <w:pPr>
              <w:tabs>
                <w:tab w:val="num" w:pos="540"/>
              </w:tabs>
              <w:ind w:left="540" w:right="-468" w:hanging="540"/>
              <w:rPr>
                <w:rFonts w:ascii="Montserrat" w:hAnsi="Montserrat" w:cs="Arial"/>
                <w:b/>
                <w:bCs/>
                <w:sz w:val="20"/>
                <w:szCs w:val="20"/>
              </w:rPr>
            </w:pPr>
            <w:r w:rsidRPr="003E1011">
              <w:rPr>
                <w:rFonts w:ascii="Montserrat" w:hAnsi="Montserrat" w:cs="Arial"/>
                <w:bCs/>
                <w:sz w:val="20"/>
                <w:szCs w:val="20"/>
              </w:rPr>
              <w:t>expediente clínico institucional</w:t>
            </w:r>
          </w:p>
        </w:tc>
        <w:tc>
          <w:tcPr>
            <w:tcW w:w="236" w:type="dxa"/>
            <w:vMerge/>
            <w:shd w:val="clear" w:color="auto" w:fill="auto"/>
          </w:tcPr>
          <w:p w:rsidR="00C563CA" w:rsidRPr="003E1011" w:rsidRDefault="00C563CA" w:rsidP="000A24E1">
            <w:pPr>
              <w:tabs>
                <w:tab w:val="num" w:pos="540"/>
              </w:tabs>
              <w:ind w:left="540" w:right="-468" w:hanging="540"/>
              <w:rPr>
                <w:rFonts w:ascii="Montserrat" w:hAnsi="Montserrat" w:cs="Arial"/>
                <w:b/>
                <w:bCs/>
                <w:sz w:val="20"/>
                <w:szCs w:val="20"/>
              </w:rPr>
            </w:pPr>
          </w:p>
        </w:tc>
        <w:tc>
          <w:tcPr>
            <w:tcW w:w="5357" w:type="dxa"/>
            <w:gridSpan w:val="7"/>
            <w:shd w:val="clear" w:color="auto" w:fill="auto"/>
          </w:tcPr>
          <w:p w:rsidR="00F10EF3" w:rsidRPr="003E1011" w:rsidRDefault="00F10EF3" w:rsidP="00181BB9">
            <w:pPr>
              <w:jc w:val="both"/>
              <w:rPr>
                <w:rFonts w:ascii="Montserrat" w:hAnsi="Montserrat" w:cs="Arial"/>
                <w:sz w:val="20"/>
                <w:szCs w:val="20"/>
              </w:rPr>
            </w:pPr>
          </w:p>
          <w:p w:rsidR="00F01C0F" w:rsidRPr="003E1011" w:rsidRDefault="00310C58" w:rsidP="00181BB9">
            <w:pPr>
              <w:jc w:val="both"/>
              <w:rPr>
                <w:rFonts w:ascii="Montserrat" w:hAnsi="Montserrat" w:cs="Arial"/>
                <w:sz w:val="20"/>
                <w:szCs w:val="20"/>
              </w:rPr>
            </w:pPr>
            <w:r w:rsidRPr="003E1011">
              <w:rPr>
                <w:rFonts w:ascii="Montserrat" w:hAnsi="Montserrat" w:cs="Arial"/>
                <w:sz w:val="20"/>
                <w:szCs w:val="20"/>
              </w:rPr>
              <w:t>Expedientes clínicos revisados que cumplen con los criterios de la NOM SSA 00</w:t>
            </w:r>
            <w:r w:rsidR="001E1AD1" w:rsidRPr="003E1011">
              <w:rPr>
                <w:rFonts w:ascii="Montserrat" w:hAnsi="Montserrat" w:cs="Arial"/>
                <w:sz w:val="20"/>
                <w:szCs w:val="20"/>
              </w:rPr>
              <w:t>4</w:t>
            </w:r>
            <w:r w:rsidR="00353BAB" w:rsidRPr="003E1011">
              <w:rPr>
                <w:rFonts w:ascii="Montserrat" w:hAnsi="Montserrat" w:cs="Arial"/>
                <w:sz w:val="20"/>
                <w:szCs w:val="20"/>
              </w:rPr>
              <w:t xml:space="preserve"> </w:t>
            </w:r>
          </w:p>
          <w:p w:rsidR="00424E57" w:rsidRPr="003E1011" w:rsidRDefault="00424E57" w:rsidP="00181BB9">
            <w:pPr>
              <w:tabs>
                <w:tab w:val="num" w:pos="0"/>
              </w:tabs>
              <w:jc w:val="both"/>
              <w:rPr>
                <w:rFonts w:ascii="Montserrat" w:hAnsi="Montserrat" w:cs="Arial"/>
                <w:sz w:val="20"/>
                <w:szCs w:val="20"/>
              </w:rPr>
            </w:pPr>
          </w:p>
          <w:p w:rsidR="001E1AD1" w:rsidRPr="003E1011" w:rsidRDefault="001E1AD1" w:rsidP="00181BB9">
            <w:pPr>
              <w:tabs>
                <w:tab w:val="num" w:pos="0"/>
              </w:tabs>
              <w:jc w:val="both"/>
              <w:rPr>
                <w:rFonts w:ascii="Montserrat" w:hAnsi="Montserrat" w:cs="Arial"/>
                <w:sz w:val="20"/>
                <w:szCs w:val="20"/>
              </w:rPr>
            </w:pPr>
          </w:p>
          <w:p w:rsidR="003662AE" w:rsidRPr="003E1011" w:rsidRDefault="00A73727" w:rsidP="00181BB9">
            <w:pPr>
              <w:tabs>
                <w:tab w:val="num" w:pos="0"/>
              </w:tabs>
              <w:jc w:val="both"/>
              <w:rPr>
                <w:rFonts w:ascii="Montserrat" w:hAnsi="Montserrat" w:cs="Arial"/>
                <w:sz w:val="20"/>
                <w:szCs w:val="20"/>
              </w:rPr>
            </w:pPr>
            <w:r w:rsidRPr="003E1011">
              <w:rPr>
                <w:rFonts w:ascii="Montserrat" w:hAnsi="Montserrat" w:cs="Arial"/>
                <w:sz w:val="20"/>
                <w:szCs w:val="20"/>
              </w:rPr>
              <w:t>Número total de expedientes revisados por el Comité</w:t>
            </w:r>
            <w:r w:rsidR="00181BB9" w:rsidRPr="003E1011">
              <w:rPr>
                <w:rFonts w:ascii="Montserrat" w:hAnsi="Montserrat" w:cs="Arial"/>
                <w:sz w:val="20"/>
                <w:szCs w:val="20"/>
              </w:rPr>
              <w:t xml:space="preserve"> </w:t>
            </w:r>
            <w:r w:rsidRPr="003E1011">
              <w:rPr>
                <w:rFonts w:ascii="Montserrat" w:hAnsi="Montserrat" w:cs="Arial"/>
                <w:sz w:val="20"/>
                <w:szCs w:val="20"/>
              </w:rPr>
              <w:t>del Expediente Clínico Institucional, seleccionados aleatoriamente</w:t>
            </w:r>
          </w:p>
          <w:p w:rsidR="009519A4" w:rsidRPr="003E1011" w:rsidRDefault="009519A4" w:rsidP="004D0769">
            <w:pPr>
              <w:rPr>
                <w:rFonts w:ascii="Montserrat" w:hAnsi="Montserrat" w:cs="Arial"/>
                <w:sz w:val="20"/>
                <w:szCs w:val="20"/>
              </w:rPr>
            </w:pPr>
          </w:p>
          <w:p w:rsidR="00F10EF3" w:rsidRPr="003E1011" w:rsidRDefault="00F10EF3" w:rsidP="004D0769">
            <w:pPr>
              <w:rPr>
                <w:rFonts w:ascii="Montserrat" w:hAnsi="Montserrat" w:cs="Arial"/>
                <w:sz w:val="20"/>
                <w:szCs w:val="20"/>
              </w:rPr>
            </w:pPr>
          </w:p>
        </w:tc>
      </w:tr>
      <w:tr w:rsidR="00C563CA" w:rsidRPr="003E1011" w:rsidTr="003E1011">
        <w:trPr>
          <w:trHeight w:val="285"/>
        </w:trPr>
        <w:tc>
          <w:tcPr>
            <w:tcW w:w="6031" w:type="dxa"/>
            <w:gridSpan w:val="17"/>
            <w:shd w:val="clear" w:color="auto" w:fill="auto"/>
          </w:tcPr>
          <w:p w:rsidR="00C563CA" w:rsidRPr="003E1011" w:rsidRDefault="009436C7"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Fuentes</w:t>
            </w:r>
            <w:r w:rsidR="003E1011">
              <w:rPr>
                <w:rFonts w:ascii="Montserrat" w:hAnsi="Montserrat" w:cs="Arial"/>
                <w:b/>
                <w:bCs/>
                <w:sz w:val="20"/>
                <w:szCs w:val="20"/>
              </w:rPr>
              <w:t xml:space="preserve"> </w:t>
            </w:r>
            <w:r w:rsidRPr="003E1011">
              <w:rPr>
                <w:rFonts w:ascii="Montserrat" w:hAnsi="Montserrat" w:cs="Arial"/>
                <w:b/>
                <w:bCs/>
                <w:sz w:val="20"/>
                <w:szCs w:val="20"/>
              </w:rPr>
              <w:t>(medios de verificación):</w:t>
            </w:r>
          </w:p>
        </w:tc>
        <w:tc>
          <w:tcPr>
            <w:tcW w:w="236" w:type="dxa"/>
            <w:vMerge/>
            <w:shd w:val="clear" w:color="auto" w:fill="auto"/>
          </w:tcPr>
          <w:p w:rsidR="00C563CA" w:rsidRPr="003E1011" w:rsidRDefault="00C563CA" w:rsidP="000A24E1">
            <w:pPr>
              <w:tabs>
                <w:tab w:val="num" w:pos="540"/>
              </w:tabs>
              <w:ind w:left="540" w:right="-468" w:hanging="540"/>
              <w:rPr>
                <w:rFonts w:ascii="Montserrat" w:hAnsi="Montserrat" w:cs="Arial"/>
                <w:b/>
                <w:bCs/>
                <w:sz w:val="20"/>
                <w:szCs w:val="20"/>
              </w:rPr>
            </w:pPr>
          </w:p>
        </w:tc>
        <w:tc>
          <w:tcPr>
            <w:tcW w:w="5357" w:type="dxa"/>
            <w:gridSpan w:val="7"/>
            <w:shd w:val="clear" w:color="auto" w:fill="auto"/>
          </w:tcPr>
          <w:p w:rsidR="00C563CA" w:rsidRPr="003E1011" w:rsidRDefault="009436C7"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Unidad de medida</w:t>
            </w:r>
          </w:p>
        </w:tc>
      </w:tr>
      <w:tr w:rsidR="00DA3D59" w:rsidRPr="003E1011" w:rsidTr="003E1011">
        <w:trPr>
          <w:trHeight w:val="1935"/>
        </w:trPr>
        <w:tc>
          <w:tcPr>
            <w:tcW w:w="6031" w:type="dxa"/>
            <w:gridSpan w:val="17"/>
            <w:shd w:val="clear" w:color="auto" w:fill="auto"/>
          </w:tcPr>
          <w:p w:rsidR="009519A4" w:rsidRPr="000D52C9" w:rsidRDefault="009519A4" w:rsidP="000D52C9">
            <w:pPr>
              <w:ind w:right="110"/>
              <w:rPr>
                <w:rFonts w:ascii="Montserrat" w:hAnsi="Montserrat" w:cs="Arial"/>
                <w:b/>
                <w:bCs/>
                <w:sz w:val="18"/>
                <w:szCs w:val="18"/>
              </w:rPr>
            </w:pPr>
          </w:p>
          <w:p w:rsidR="006B3D05" w:rsidRPr="000D52C9" w:rsidRDefault="008C36A5" w:rsidP="000D52C9">
            <w:pPr>
              <w:ind w:right="110"/>
              <w:rPr>
                <w:rFonts w:ascii="Montserrat" w:hAnsi="Montserrat" w:cs="Arial"/>
                <w:b/>
                <w:bCs/>
                <w:sz w:val="18"/>
                <w:szCs w:val="18"/>
              </w:rPr>
            </w:pPr>
            <w:r w:rsidRPr="000D52C9">
              <w:rPr>
                <w:rFonts w:ascii="Montserrat" w:hAnsi="Montserrat" w:cs="Arial"/>
                <w:b/>
                <w:bCs/>
                <w:sz w:val="18"/>
                <w:szCs w:val="18"/>
              </w:rPr>
              <w:t>C</w:t>
            </w:r>
            <w:r w:rsidR="005D2462" w:rsidRPr="000D52C9">
              <w:rPr>
                <w:rFonts w:ascii="Montserrat" w:hAnsi="Montserrat" w:cs="Arial"/>
                <w:b/>
                <w:bCs/>
                <w:sz w:val="18"/>
                <w:szCs w:val="18"/>
              </w:rPr>
              <w:t>CINSHAE</w:t>
            </w:r>
            <w:r w:rsidRPr="000D52C9">
              <w:rPr>
                <w:rFonts w:ascii="Montserrat" w:hAnsi="Montserrat" w:cs="Arial"/>
                <w:b/>
                <w:bCs/>
                <w:sz w:val="18"/>
                <w:szCs w:val="18"/>
              </w:rPr>
              <w:t xml:space="preserve">. </w:t>
            </w:r>
            <w:r w:rsidR="00A420B3">
              <w:rPr>
                <w:rFonts w:ascii="Montserrat" w:hAnsi="Montserrat" w:cs="Arial"/>
                <w:b/>
                <w:bCs/>
                <w:sz w:val="18"/>
                <w:szCs w:val="18"/>
              </w:rPr>
              <w:t>Inf</w:t>
            </w:r>
            <w:r w:rsidR="00F85AD4">
              <w:rPr>
                <w:rFonts w:ascii="Montserrat" w:hAnsi="Montserrat" w:cs="Arial"/>
                <w:b/>
                <w:bCs/>
                <w:sz w:val="18"/>
                <w:szCs w:val="18"/>
              </w:rPr>
              <w:t xml:space="preserve">orme de desempeño MIR E023, </w:t>
            </w:r>
            <w:r w:rsidR="00F85AD4" w:rsidRPr="00F85AD4">
              <w:rPr>
                <w:rFonts w:ascii="Montserrat" w:hAnsi="Montserrat" w:cs="Arial"/>
                <w:b/>
                <w:bCs/>
                <w:sz w:val="18"/>
                <w:szCs w:val="18"/>
                <w:highlight w:val="cyan"/>
              </w:rPr>
              <w:t>2023</w:t>
            </w:r>
            <w:r w:rsidR="00A420B3" w:rsidRPr="00F85AD4">
              <w:rPr>
                <w:rFonts w:ascii="Montserrat" w:hAnsi="Montserrat" w:cs="Arial"/>
                <w:b/>
                <w:bCs/>
                <w:sz w:val="18"/>
                <w:szCs w:val="18"/>
                <w:highlight w:val="cyan"/>
              </w:rPr>
              <w:t>.</w:t>
            </w:r>
            <w:r w:rsidR="00DA3D59" w:rsidRPr="000D52C9">
              <w:rPr>
                <w:rFonts w:ascii="Montserrat" w:hAnsi="Montserrat" w:cs="Arial"/>
                <w:b/>
                <w:bCs/>
                <w:sz w:val="18"/>
                <w:szCs w:val="18"/>
              </w:rPr>
              <w:t xml:space="preserve"> </w:t>
            </w:r>
          </w:p>
          <w:p w:rsidR="00DA3D59" w:rsidRPr="000D52C9" w:rsidRDefault="006B3D05" w:rsidP="000D52C9">
            <w:pPr>
              <w:tabs>
                <w:tab w:val="num" w:pos="0"/>
              </w:tabs>
              <w:ind w:right="110"/>
              <w:rPr>
                <w:rFonts w:ascii="Montserrat" w:hAnsi="Montserrat" w:cs="Arial"/>
                <w:bCs/>
                <w:sz w:val="18"/>
                <w:szCs w:val="18"/>
              </w:rPr>
            </w:pPr>
            <w:r w:rsidRPr="000D52C9">
              <w:rPr>
                <w:rFonts w:ascii="Montserrat" w:hAnsi="Montserrat" w:cs="Arial"/>
                <w:bCs/>
                <w:sz w:val="18"/>
                <w:szCs w:val="18"/>
              </w:rPr>
              <w:t>Porcentaje de expedientes clínicos revisados aprobados conforme a la NOM SSA 004</w:t>
            </w:r>
          </w:p>
          <w:p w:rsidR="00F10EF3" w:rsidRPr="000D52C9" w:rsidRDefault="005D2462" w:rsidP="000D52C9">
            <w:pPr>
              <w:tabs>
                <w:tab w:val="num" w:pos="0"/>
              </w:tabs>
              <w:ind w:right="110"/>
              <w:rPr>
                <w:rFonts w:ascii="Montserrat" w:hAnsi="Montserrat" w:cs="Arial"/>
                <w:b/>
                <w:bCs/>
                <w:i/>
                <w:sz w:val="18"/>
                <w:szCs w:val="18"/>
              </w:rPr>
            </w:pPr>
            <w:r w:rsidRPr="000D52C9">
              <w:rPr>
                <w:rFonts w:ascii="Montserrat" w:hAnsi="Montserrat" w:cs="Arial"/>
                <w:b/>
                <w:bCs/>
                <w:sz w:val="18"/>
                <w:szCs w:val="18"/>
              </w:rPr>
              <w:t xml:space="preserve">Liga: </w:t>
            </w:r>
            <w:r w:rsidR="00F10EF3" w:rsidRPr="000D52C9">
              <w:rPr>
                <w:rFonts w:ascii="Montserrat" w:hAnsi="Montserrat" w:cs="Arial"/>
                <w:bCs/>
                <w:i/>
                <w:sz w:val="18"/>
                <w:szCs w:val="18"/>
              </w:rPr>
              <w:t>https://</w:t>
            </w:r>
            <w:r w:rsidR="00B22884" w:rsidRPr="000D52C9">
              <w:rPr>
                <w:rFonts w:ascii="Montserrat" w:hAnsi="Montserrat" w:cs="Arial"/>
                <w:bCs/>
                <w:i/>
                <w:sz w:val="18"/>
                <w:szCs w:val="18"/>
              </w:rPr>
              <w:t>ccinshae</w:t>
            </w:r>
            <w:r w:rsidR="00F10EF3" w:rsidRPr="000D52C9">
              <w:rPr>
                <w:rFonts w:ascii="Montserrat" w:hAnsi="Montserrat" w:cs="Arial"/>
                <w:bCs/>
                <w:i/>
                <w:sz w:val="18"/>
                <w:szCs w:val="18"/>
              </w:rPr>
              <w:t>.gob.mx/</w:t>
            </w:r>
            <w:r w:rsidR="00B22884" w:rsidRPr="000D52C9">
              <w:rPr>
                <w:rFonts w:ascii="Montserrat" w:hAnsi="Montserrat" w:cs="Arial"/>
                <w:bCs/>
                <w:i/>
                <w:sz w:val="18"/>
                <w:szCs w:val="18"/>
              </w:rPr>
              <w:t>DCPE/E023</w:t>
            </w:r>
            <w:r w:rsidR="00F10EF3" w:rsidRPr="000D52C9">
              <w:rPr>
                <w:rFonts w:ascii="Montserrat" w:hAnsi="Montserrat" w:cs="Arial"/>
                <w:bCs/>
                <w:i/>
                <w:sz w:val="18"/>
                <w:szCs w:val="18"/>
              </w:rPr>
              <w:t>/Porcentaje</w:t>
            </w:r>
            <w:r w:rsidR="00B22884" w:rsidRPr="000D52C9">
              <w:rPr>
                <w:rFonts w:ascii="Montserrat" w:hAnsi="Montserrat" w:cs="Arial"/>
                <w:bCs/>
                <w:i/>
                <w:sz w:val="18"/>
                <w:szCs w:val="18"/>
              </w:rPr>
              <w:t>_</w:t>
            </w:r>
            <w:r w:rsidR="00F10EF3" w:rsidRPr="000D52C9">
              <w:rPr>
                <w:rFonts w:ascii="Montserrat" w:hAnsi="Montserrat" w:cs="Arial"/>
                <w:bCs/>
                <w:i/>
                <w:sz w:val="18"/>
                <w:szCs w:val="18"/>
              </w:rPr>
              <w:t>de</w:t>
            </w:r>
            <w:r w:rsidR="00B22884" w:rsidRPr="000D52C9">
              <w:rPr>
                <w:rFonts w:ascii="Montserrat" w:hAnsi="Montserrat" w:cs="Arial"/>
                <w:bCs/>
                <w:i/>
                <w:sz w:val="18"/>
                <w:szCs w:val="18"/>
              </w:rPr>
              <w:t>_</w:t>
            </w:r>
            <w:r w:rsidR="00F10EF3" w:rsidRPr="000D52C9">
              <w:rPr>
                <w:rFonts w:ascii="Montserrat" w:hAnsi="Montserrat" w:cs="Arial"/>
                <w:bCs/>
                <w:i/>
                <w:sz w:val="18"/>
                <w:szCs w:val="18"/>
              </w:rPr>
              <w:t>expedientes</w:t>
            </w:r>
            <w:r w:rsidR="00B22884" w:rsidRPr="000D52C9">
              <w:rPr>
                <w:rFonts w:ascii="Montserrat" w:hAnsi="Montserrat" w:cs="Arial"/>
                <w:bCs/>
                <w:i/>
                <w:sz w:val="18"/>
                <w:szCs w:val="18"/>
              </w:rPr>
              <w:t>_clinicos_</w:t>
            </w:r>
            <w:r w:rsidR="00F10EF3" w:rsidRPr="000D52C9">
              <w:rPr>
                <w:rFonts w:ascii="Montserrat" w:hAnsi="Montserrat" w:cs="Arial"/>
                <w:bCs/>
                <w:i/>
                <w:sz w:val="18"/>
                <w:szCs w:val="18"/>
              </w:rPr>
              <w:t>revisados</w:t>
            </w:r>
            <w:r w:rsidR="00B22884" w:rsidRPr="000D52C9">
              <w:rPr>
                <w:rFonts w:ascii="Montserrat" w:hAnsi="Montserrat" w:cs="Arial"/>
                <w:bCs/>
                <w:i/>
                <w:sz w:val="18"/>
                <w:szCs w:val="18"/>
              </w:rPr>
              <w:t>_</w:t>
            </w:r>
            <w:r w:rsidR="00F10EF3" w:rsidRPr="000D52C9">
              <w:rPr>
                <w:rFonts w:ascii="Montserrat" w:hAnsi="Montserrat" w:cs="Arial"/>
                <w:bCs/>
                <w:i/>
                <w:sz w:val="18"/>
                <w:szCs w:val="18"/>
              </w:rPr>
              <w:t>aprobados</w:t>
            </w:r>
            <w:r w:rsidR="00B22884" w:rsidRPr="000D52C9">
              <w:rPr>
                <w:rFonts w:ascii="Montserrat" w:hAnsi="Montserrat" w:cs="Arial"/>
                <w:bCs/>
                <w:i/>
                <w:sz w:val="18"/>
                <w:szCs w:val="18"/>
              </w:rPr>
              <w:t>_</w:t>
            </w:r>
            <w:r w:rsidR="00F10EF3" w:rsidRPr="000D52C9">
              <w:rPr>
                <w:rFonts w:ascii="Montserrat" w:hAnsi="Montserrat" w:cs="Arial"/>
                <w:bCs/>
                <w:i/>
                <w:sz w:val="18"/>
                <w:szCs w:val="18"/>
              </w:rPr>
              <w:t>conforme</w:t>
            </w:r>
            <w:r w:rsidR="00B22884" w:rsidRPr="000D52C9">
              <w:rPr>
                <w:rFonts w:ascii="Montserrat" w:hAnsi="Montserrat" w:cs="Arial"/>
                <w:bCs/>
                <w:i/>
                <w:sz w:val="18"/>
                <w:szCs w:val="18"/>
              </w:rPr>
              <w:t>_</w:t>
            </w:r>
            <w:r w:rsidR="00F10EF3" w:rsidRPr="000D52C9">
              <w:rPr>
                <w:rFonts w:ascii="Montserrat" w:hAnsi="Montserrat" w:cs="Arial"/>
                <w:bCs/>
                <w:i/>
                <w:sz w:val="18"/>
                <w:szCs w:val="18"/>
              </w:rPr>
              <w:t>a</w:t>
            </w:r>
            <w:r w:rsidR="00B22884" w:rsidRPr="000D52C9">
              <w:rPr>
                <w:rFonts w:ascii="Montserrat" w:hAnsi="Montserrat" w:cs="Arial"/>
                <w:bCs/>
                <w:i/>
                <w:sz w:val="18"/>
                <w:szCs w:val="18"/>
              </w:rPr>
              <w:t>_</w:t>
            </w:r>
            <w:r w:rsidR="00F10EF3" w:rsidRPr="000D52C9">
              <w:rPr>
                <w:rFonts w:ascii="Montserrat" w:hAnsi="Montserrat" w:cs="Arial"/>
                <w:bCs/>
                <w:i/>
                <w:sz w:val="18"/>
                <w:szCs w:val="18"/>
              </w:rPr>
              <w:t>la</w:t>
            </w:r>
            <w:r w:rsidR="00B22884" w:rsidRPr="000D52C9">
              <w:rPr>
                <w:rFonts w:ascii="Montserrat" w:hAnsi="Montserrat" w:cs="Arial"/>
                <w:bCs/>
                <w:i/>
                <w:sz w:val="18"/>
                <w:szCs w:val="18"/>
              </w:rPr>
              <w:t>_</w:t>
            </w:r>
            <w:r w:rsidR="00F10EF3" w:rsidRPr="000D52C9">
              <w:rPr>
                <w:rFonts w:ascii="Montserrat" w:hAnsi="Montserrat" w:cs="Arial"/>
                <w:bCs/>
                <w:i/>
                <w:sz w:val="18"/>
                <w:szCs w:val="18"/>
              </w:rPr>
              <w:t>NOM</w:t>
            </w:r>
            <w:r w:rsidR="00B22884" w:rsidRPr="000D52C9">
              <w:rPr>
                <w:rFonts w:ascii="Montserrat" w:hAnsi="Montserrat" w:cs="Arial"/>
                <w:bCs/>
                <w:i/>
                <w:sz w:val="18"/>
                <w:szCs w:val="18"/>
              </w:rPr>
              <w:t>_</w:t>
            </w:r>
            <w:r w:rsidR="00F10EF3" w:rsidRPr="000D52C9">
              <w:rPr>
                <w:rFonts w:ascii="Montserrat" w:hAnsi="Montserrat" w:cs="Arial"/>
                <w:bCs/>
                <w:i/>
                <w:sz w:val="18"/>
                <w:szCs w:val="18"/>
              </w:rPr>
              <w:t>SSA</w:t>
            </w:r>
            <w:r w:rsidR="00B22884" w:rsidRPr="000D52C9">
              <w:rPr>
                <w:rFonts w:ascii="Montserrat" w:hAnsi="Montserrat" w:cs="Arial"/>
                <w:bCs/>
                <w:i/>
                <w:sz w:val="18"/>
                <w:szCs w:val="18"/>
              </w:rPr>
              <w:t>_</w:t>
            </w:r>
            <w:r w:rsidR="00F10EF3" w:rsidRPr="000D52C9">
              <w:rPr>
                <w:rFonts w:ascii="Montserrat" w:hAnsi="Montserrat" w:cs="Arial"/>
                <w:bCs/>
                <w:i/>
                <w:sz w:val="18"/>
                <w:szCs w:val="18"/>
              </w:rPr>
              <w:t>004</w:t>
            </w:r>
          </w:p>
          <w:p w:rsidR="005D2462" w:rsidRPr="000D52C9" w:rsidRDefault="005D2462" w:rsidP="00AE28D6">
            <w:pPr>
              <w:ind w:right="110"/>
              <w:rPr>
                <w:rFonts w:ascii="Montserrat" w:hAnsi="Montserrat" w:cs="Arial"/>
                <w:b/>
                <w:bCs/>
                <w:sz w:val="18"/>
                <w:szCs w:val="18"/>
              </w:rPr>
            </w:pPr>
            <w:r w:rsidRPr="000D52C9">
              <w:rPr>
                <w:rFonts w:ascii="Montserrat" w:hAnsi="Montserrat" w:cs="Arial"/>
                <w:b/>
                <w:bCs/>
                <w:sz w:val="18"/>
                <w:szCs w:val="18"/>
              </w:rPr>
              <w:t xml:space="preserve">Responsable Operativo: </w:t>
            </w:r>
            <w:r w:rsidR="00AE28D6">
              <w:rPr>
                <w:rFonts w:ascii="Montserrat" w:hAnsi="Montserrat" w:cs="Arial"/>
                <w:bCs/>
                <w:sz w:val="18"/>
                <w:szCs w:val="18"/>
              </w:rPr>
              <w:t>Lic. Raymundo Reyes Mendieta</w:t>
            </w:r>
          </w:p>
          <w:p w:rsidR="005D2462" w:rsidRPr="000D52C9" w:rsidRDefault="005D2462" w:rsidP="000D52C9">
            <w:pPr>
              <w:tabs>
                <w:tab w:val="num" w:pos="0"/>
              </w:tabs>
              <w:ind w:right="110"/>
              <w:rPr>
                <w:rFonts w:ascii="Montserrat" w:hAnsi="Montserrat"/>
                <w:sz w:val="18"/>
                <w:szCs w:val="18"/>
              </w:rPr>
            </w:pPr>
            <w:r w:rsidRPr="000D52C9">
              <w:rPr>
                <w:rFonts w:ascii="Montserrat" w:hAnsi="Montserrat" w:cs="Arial"/>
                <w:b/>
                <w:bCs/>
                <w:sz w:val="18"/>
                <w:szCs w:val="18"/>
              </w:rPr>
              <w:t>Responsable Directivo:</w:t>
            </w:r>
            <w:r w:rsidRPr="000D52C9">
              <w:rPr>
                <w:rFonts w:ascii="Montserrat" w:hAnsi="Montserrat" w:cs="Arial"/>
                <w:bCs/>
                <w:sz w:val="18"/>
                <w:szCs w:val="18"/>
              </w:rPr>
              <w:t xml:space="preserve"> Dr. Simón Kawa Karasik</w:t>
            </w:r>
          </w:p>
        </w:tc>
        <w:tc>
          <w:tcPr>
            <w:tcW w:w="236" w:type="dxa"/>
            <w:vMerge/>
            <w:shd w:val="clear" w:color="auto" w:fill="auto"/>
          </w:tcPr>
          <w:p w:rsidR="00DA3D59" w:rsidRPr="003E1011" w:rsidRDefault="00DA3D59" w:rsidP="00DA3D59">
            <w:pPr>
              <w:tabs>
                <w:tab w:val="num" w:pos="540"/>
              </w:tabs>
              <w:ind w:left="540" w:right="-468" w:hanging="540"/>
              <w:rPr>
                <w:rFonts w:ascii="Montserrat" w:hAnsi="Montserrat" w:cs="Arial"/>
                <w:b/>
                <w:bCs/>
                <w:sz w:val="20"/>
                <w:szCs w:val="20"/>
              </w:rPr>
            </w:pPr>
          </w:p>
        </w:tc>
        <w:tc>
          <w:tcPr>
            <w:tcW w:w="5357" w:type="dxa"/>
            <w:gridSpan w:val="7"/>
            <w:shd w:val="clear" w:color="auto" w:fill="auto"/>
          </w:tcPr>
          <w:p w:rsidR="00DA3D59" w:rsidRPr="003E1011" w:rsidRDefault="00DA3D59" w:rsidP="00DA3D59">
            <w:pPr>
              <w:tabs>
                <w:tab w:val="num" w:pos="540"/>
              </w:tabs>
              <w:ind w:left="540" w:right="-468" w:hanging="540"/>
              <w:rPr>
                <w:rFonts w:ascii="Montserrat" w:hAnsi="Montserrat" w:cs="Arial"/>
                <w:bCs/>
                <w:sz w:val="20"/>
                <w:szCs w:val="20"/>
              </w:rPr>
            </w:pPr>
          </w:p>
          <w:p w:rsidR="00DA3D59" w:rsidRPr="003E1011" w:rsidRDefault="00DA3D59" w:rsidP="00DA3D59">
            <w:pPr>
              <w:tabs>
                <w:tab w:val="num" w:pos="540"/>
              </w:tabs>
              <w:ind w:left="540" w:right="-468" w:hanging="540"/>
              <w:rPr>
                <w:rFonts w:ascii="Montserrat" w:hAnsi="Montserrat" w:cs="Arial"/>
                <w:bCs/>
                <w:sz w:val="20"/>
                <w:szCs w:val="20"/>
              </w:rPr>
            </w:pPr>
            <w:r w:rsidRPr="003E1011">
              <w:rPr>
                <w:rFonts w:ascii="Montserrat" w:hAnsi="Montserrat" w:cs="Arial"/>
                <w:bCs/>
                <w:sz w:val="20"/>
                <w:szCs w:val="20"/>
              </w:rPr>
              <w:t>Expediente</w:t>
            </w:r>
          </w:p>
        </w:tc>
      </w:tr>
      <w:tr w:rsidR="00DA3D59" w:rsidRPr="003E1011" w:rsidTr="003E1011">
        <w:trPr>
          <w:trHeight w:val="272"/>
        </w:trPr>
        <w:tc>
          <w:tcPr>
            <w:tcW w:w="6031" w:type="dxa"/>
            <w:gridSpan w:val="17"/>
            <w:shd w:val="clear" w:color="auto" w:fill="auto"/>
          </w:tcPr>
          <w:p w:rsidR="009519A4" w:rsidRPr="000D52C9" w:rsidRDefault="009519A4" w:rsidP="000D52C9">
            <w:pPr>
              <w:ind w:right="110"/>
              <w:rPr>
                <w:rFonts w:ascii="Montserrat" w:hAnsi="Montserrat" w:cs="Arial"/>
                <w:b/>
                <w:bCs/>
                <w:sz w:val="18"/>
                <w:szCs w:val="18"/>
              </w:rPr>
            </w:pPr>
          </w:p>
          <w:p w:rsidR="006B3D05" w:rsidRPr="000D52C9" w:rsidRDefault="008C36A5" w:rsidP="000D52C9">
            <w:pPr>
              <w:ind w:right="110"/>
              <w:rPr>
                <w:rFonts w:ascii="Montserrat" w:hAnsi="Montserrat" w:cs="Arial"/>
                <w:b/>
                <w:bCs/>
                <w:sz w:val="18"/>
                <w:szCs w:val="18"/>
              </w:rPr>
            </w:pPr>
            <w:r w:rsidRPr="000D52C9">
              <w:rPr>
                <w:rFonts w:ascii="Montserrat" w:hAnsi="Montserrat" w:cs="Arial"/>
                <w:b/>
                <w:bCs/>
                <w:sz w:val="18"/>
                <w:szCs w:val="18"/>
              </w:rPr>
              <w:t>C</w:t>
            </w:r>
            <w:r w:rsidR="005D2462" w:rsidRPr="000D52C9">
              <w:rPr>
                <w:rFonts w:ascii="Montserrat" w:hAnsi="Montserrat" w:cs="Arial"/>
                <w:b/>
                <w:bCs/>
                <w:sz w:val="18"/>
                <w:szCs w:val="18"/>
              </w:rPr>
              <w:t>CINSHAE</w:t>
            </w:r>
            <w:r w:rsidRPr="000D52C9">
              <w:rPr>
                <w:rFonts w:ascii="Montserrat" w:hAnsi="Montserrat" w:cs="Arial"/>
                <w:b/>
                <w:bCs/>
                <w:sz w:val="18"/>
                <w:szCs w:val="18"/>
              </w:rPr>
              <w:t xml:space="preserve">. </w:t>
            </w:r>
            <w:r w:rsidR="00A420B3">
              <w:rPr>
                <w:rFonts w:ascii="Montserrat" w:hAnsi="Montserrat" w:cs="Arial"/>
                <w:b/>
                <w:bCs/>
                <w:sz w:val="18"/>
                <w:szCs w:val="18"/>
              </w:rPr>
              <w:t>Inf</w:t>
            </w:r>
            <w:r w:rsidR="00F85AD4">
              <w:rPr>
                <w:rFonts w:ascii="Montserrat" w:hAnsi="Montserrat" w:cs="Arial"/>
                <w:b/>
                <w:bCs/>
                <w:sz w:val="18"/>
                <w:szCs w:val="18"/>
              </w:rPr>
              <w:t xml:space="preserve">orme de desempeño MIR E023, </w:t>
            </w:r>
            <w:r w:rsidR="00F85AD4" w:rsidRPr="00F85AD4">
              <w:rPr>
                <w:rFonts w:ascii="Montserrat" w:hAnsi="Montserrat" w:cs="Arial"/>
                <w:b/>
                <w:bCs/>
                <w:sz w:val="18"/>
                <w:szCs w:val="18"/>
                <w:highlight w:val="cyan"/>
              </w:rPr>
              <w:t>2023</w:t>
            </w:r>
            <w:r w:rsidR="00A420B3" w:rsidRPr="00F85AD4">
              <w:rPr>
                <w:rFonts w:ascii="Montserrat" w:hAnsi="Montserrat" w:cs="Arial"/>
                <w:b/>
                <w:bCs/>
                <w:sz w:val="18"/>
                <w:szCs w:val="18"/>
                <w:highlight w:val="cyan"/>
              </w:rPr>
              <w:t>.</w:t>
            </w:r>
          </w:p>
          <w:p w:rsidR="00DA3D59" w:rsidRPr="000D52C9" w:rsidRDefault="006B3D05" w:rsidP="000D52C9">
            <w:pPr>
              <w:tabs>
                <w:tab w:val="num" w:pos="0"/>
              </w:tabs>
              <w:ind w:right="110"/>
              <w:rPr>
                <w:rFonts w:ascii="Montserrat" w:hAnsi="Montserrat" w:cs="Arial"/>
                <w:bCs/>
                <w:sz w:val="18"/>
                <w:szCs w:val="18"/>
              </w:rPr>
            </w:pPr>
            <w:r w:rsidRPr="000D52C9">
              <w:rPr>
                <w:rFonts w:ascii="Montserrat" w:hAnsi="Montserrat" w:cs="Arial"/>
                <w:bCs/>
                <w:sz w:val="18"/>
                <w:szCs w:val="18"/>
              </w:rPr>
              <w:t>Porcentaje de expedientes clínicos revisados aprobados conforme a la NOM SSA 004</w:t>
            </w:r>
          </w:p>
          <w:p w:rsidR="005443A1" w:rsidRPr="000D52C9" w:rsidRDefault="005443A1" w:rsidP="000D52C9">
            <w:pPr>
              <w:tabs>
                <w:tab w:val="num" w:pos="0"/>
              </w:tabs>
              <w:ind w:right="110"/>
              <w:rPr>
                <w:rFonts w:ascii="Montserrat" w:hAnsi="Montserrat" w:cs="Arial"/>
                <w:b/>
                <w:bCs/>
                <w:i/>
                <w:sz w:val="18"/>
                <w:szCs w:val="18"/>
              </w:rPr>
            </w:pPr>
            <w:r w:rsidRPr="000D52C9">
              <w:rPr>
                <w:rFonts w:ascii="Montserrat" w:hAnsi="Montserrat" w:cs="Arial"/>
                <w:b/>
                <w:bCs/>
                <w:sz w:val="18"/>
                <w:szCs w:val="18"/>
              </w:rPr>
              <w:t xml:space="preserve">Liga: </w:t>
            </w:r>
            <w:r w:rsidRPr="000D52C9">
              <w:rPr>
                <w:rFonts w:ascii="Montserrat" w:hAnsi="Montserrat" w:cs="Arial"/>
                <w:bCs/>
                <w:i/>
                <w:sz w:val="18"/>
                <w:szCs w:val="18"/>
              </w:rPr>
              <w:t>https://ccinshae.gob.mx/DCPE/E023/Porcentaje_de_expedientes_clinicos_revisados_aprobados_conforme_a_la_NOM_SSA_004</w:t>
            </w:r>
          </w:p>
          <w:p w:rsidR="005D2462" w:rsidRPr="000D52C9" w:rsidRDefault="005D2462" w:rsidP="00AE28D6">
            <w:pPr>
              <w:ind w:right="110"/>
              <w:rPr>
                <w:rFonts w:ascii="Montserrat" w:hAnsi="Montserrat" w:cs="Arial"/>
                <w:b/>
                <w:bCs/>
                <w:sz w:val="18"/>
                <w:szCs w:val="18"/>
              </w:rPr>
            </w:pPr>
            <w:r w:rsidRPr="000D52C9">
              <w:rPr>
                <w:rFonts w:ascii="Montserrat" w:hAnsi="Montserrat" w:cs="Arial"/>
                <w:b/>
                <w:bCs/>
                <w:sz w:val="18"/>
                <w:szCs w:val="18"/>
              </w:rPr>
              <w:t xml:space="preserve">Responsable Operativo: </w:t>
            </w:r>
            <w:r w:rsidR="00AE28D6">
              <w:rPr>
                <w:rFonts w:ascii="Montserrat" w:hAnsi="Montserrat" w:cs="Arial"/>
                <w:bCs/>
                <w:sz w:val="18"/>
                <w:szCs w:val="18"/>
              </w:rPr>
              <w:t>Lic. Raymundo Reyes Mendieta</w:t>
            </w:r>
          </w:p>
          <w:p w:rsidR="005D2462" w:rsidRPr="000D52C9" w:rsidRDefault="005D2462" w:rsidP="000D52C9">
            <w:pPr>
              <w:tabs>
                <w:tab w:val="num" w:pos="0"/>
              </w:tabs>
              <w:ind w:right="110"/>
              <w:rPr>
                <w:rFonts w:ascii="Montserrat" w:hAnsi="Montserrat" w:cs="Arial"/>
                <w:bCs/>
                <w:sz w:val="18"/>
                <w:szCs w:val="18"/>
              </w:rPr>
            </w:pPr>
            <w:r w:rsidRPr="000D52C9">
              <w:rPr>
                <w:rFonts w:ascii="Montserrat" w:hAnsi="Montserrat" w:cs="Arial"/>
                <w:b/>
                <w:bCs/>
                <w:sz w:val="18"/>
                <w:szCs w:val="18"/>
              </w:rPr>
              <w:t>Responsable Directivo:</w:t>
            </w:r>
            <w:r w:rsidRPr="000D52C9">
              <w:rPr>
                <w:rFonts w:ascii="Montserrat" w:hAnsi="Montserrat" w:cs="Arial"/>
                <w:bCs/>
                <w:sz w:val="18"/>
                <w:szCs w:val="18"/>
              </w:rPr>
              <w:t xml:space="preserve"> Dr. Simón Kawa Karasik</w:t>
            </w:r>
          </w:p>
          <w:p w:rsidR="002F214B" w:rsidRPr="000D52C9" w:rsidRDefault="002F214B" w:rsidP="000D52C9">
            <w:pPr>
              <w:tabs>
                <w:tab w:val="num" w:pos="0"/>
              </w:tabs>
              <w:ind w:right="110"/>
              <w:rPr>
                <w:rFonts w:ascii="Montserrat" w:hAnsi="Montserrat"/>
                <w:sz w:val="18"/>
                <w:szCs w:val="18"/>
              </w:rPr>
            </w:pPr>
          </w:p>
        </w:tc>
        <w:tc>
          <w:tcPr>
            <w:tcW w:w="236" w:type="dxa"/>
            <w:vMerge/>
            <w:shd w:val="clear" w:color="auto" w:fill="auto"/>
          </w:tcPr>
          <w:p w:rsidR="00DA3D59" w:rsidRPr="003E1011" w:rsidRDefault="00DA3D59" w:rsidP="00DA3D59">
            <w:pPr>
              <w:tabs>
                <w:tab w:val="num" w:pos="540"/>
              </w:tabs>
              <w:ind w:left="540" w:right="-468" w:hanging="540"/>
              <w:rPr>
                <w:rFonts w:ascii="Montserrat" w:hAnsi="Montserrat" w:cs="Arial"/>
                <w:b/>
                <w:bCs/>
                <w:sz w:val="20"/>
                <w:szCs w:val="20"/>
              </w:rPr>
            </w:pPr>
          </w:p>
        </w:tc>
        <w:tc>
          <w:tcPr>
            <w:tcW w:w="5357" w:type="dxa"/>
            <w:gridSpan w:val="7"/>
            <w:shd w:val="clear" w:color="auto" w:fill="auto"/>
          </w:tcPr>
          <w:p w:rsidR="00DA3D59" w:rsidRPr="003E1011" w:rsidRDefault="00DA3D59" w:rsidP="00DA3D59">
            <w:pPr>
              <w:tabs>
                <w:tab w:val="num" w:pos="540"/>
              </w:tabs>
              <w:ind w:left="540" w:right="-468" w:hanging="540"/>
              <w:rPr>
                <w:rFonts w:ascii="Montserrat" w:hAnsi="Montserrat" w:cs="Arial"/>
                <w:bCs/>
                <w:sz w:val="20"/>
                <w:szCs w:val="20"/>
              </w:rPr>
            </w:pPr>
          </w:p>
          <w:p w:rsidR="00DA3D59" w:rsidRPr="003E1011" w:rsidRDefault="00DA3D59" w:rsidP="00DA3D59">
            <w:pPr>
              <w:tabs>
                <w:tab w:val="num" w:pos="540"/>
              </w:tabs>
              <w:ind w:left="540" w:right="-468" w:hanging="540"/>
              <w:rPr>
                <w:rFonts w:ascii="Montserrat" w:hAnsi="Montserrat" w:cs="Arial"/>
                <w:bCs/>
                <w:sz w:val="20"/>
                <w:szCs w:val="20"/>
              </w:rPr>
            </w:pPr>
            <w:r w:rsidRPr="003E1011">
              <w:rPr>
                <w:rFonts w:ascii="Montserrat" w:hAnsi="Montserrat" w:cs="Arial"/>
                <w:bCs/>
                <w:sz w:val="20"/>
                <w:szCs w:val="20"/>
              </w:rPr>
              <w:t>Expediente</w:t>
            </w:r>
          </w:p>
        </w:tc>
      </w:tr>
      <w:tr w:rsidR="00C563CA" w:rsidRPr="003E1011" w:rsidTr="003E1011">
        <w:trPr>
          <w:trHeight w:val="483"/>
        </w:trPr>
        <w:tc>
          <w:tcPr>
            <w:tcW w:w="6031" w:type="dxa"/>
            <w:gridSpan w:val="17"/>
            <w:shd w:val="clear" w:color="auto" w:fill="auto"/>
          </w:tcPr>
          <w:p w:rsidR="007539B9" w:rsidRPr="000D52C9" w:rsidRDefault="00B04D09" w:rsidP="000D52C9">
            <w:pPr>
              <w:tabs>
                <w:tab w:val="num" w:pos="540"/>
              </w:tabs>
              <w:ind w:left="540" w:right="110" w:hanging="540"/>
              <w:rPr>
                <w:rFonts w:ascii="Montserrat" w:hAnsi="Montserrat" w:cs="Arial"/>
                <w:b/>
                <w:bCs/>
                <w:sz w:val="18"/>
                <w:szCs w:val="18"/>
              </w:rPr>
            </w:pPr>
            <w:r w:rsidRPr="000D52C9">
              <w:rPr>
                <w:rFonts w:ascii="Montserrat" w:hAnsi="Montserrat" w:cs="Arial"/>
                <w:b/>
                <w:bCs/>
                <w:sz w:val="18"/>
                <w:szCs w:val="18"/>
              </w:rPr>
              <w:t xml:space="preserve">Desagregación </w:t>
            </w:r>
            <w:r w:rsidR="00802BAE" w:rsidRPr="000D52C9">
              <w:rPr>
                <w:rFonts w:ascii="Montserrat" w:hAnsi="Montserrat" w:cs="Arial"/>
                <w:b/>
                <w:bCs/>
                <w:sz w:val="18"/>
                <w:szCs w:val="18"/>
              </w:rPr>
              <w:t>geográfica</w:t>
            </w:r>
            <w:r w:rsidR="007539B9" w:rsidRPr="000D52C9">
              <w:rPr>
                <w:rFonts w:ascii="Montserrat" w:hAnsi="Montserrat" w:cs="Arial"/>
                <w:b/>
                <w:bCs/>
                <w:sz w:val="18"/>
                <w:szCs w:val="18"/>
              </w:rPr>
              <w:t xml:space="preserve"> </w:t>
            </w:r>
          </w:p>
          <w:p w:rsidR="009F7EE4" w:rsidRPr="000D52C9" w:rsidRDefault="00AC14C4" w:rsidP="000D52C9">
            <w:pPr>
              <w:tabs>
                <w:tab w:val="num" w:pos="540"/>
              </w:tabs>
              <w:ind w:left="540" w:right="110" w:hanging="540"/>
              <w:rPr>
                <w:rFonts w:ascii="Montserrat" w:hAnsi="Montserrat" w:cs="Arial"/>
                <w:bCs/>
                <w:sz w:val="18"/>
                <w:szCs w:val="18"/>
              </w:rPr>
            </w:pPr>
            <w:r w:rsidRPr="000D52C9">
              <w:rPr>
                <w:rFonts w:ascii="Montserrat" w:hAnsi="Montserrat" w:cs="Arial"/>
                <w:bCs/>
                <w:sz w:val="18"/>
                <w:szCs w:val="18"/>
              </w:rPr>
              <w:t>Nacional (Cobertura del Programa)</w:t>
            </w:r>
          </w:p>
        </w:tc>
        <w:tc>
          <w:tcPr>
            <w:tcW w:w="236" w:type="dxa"/>
            <w:vMerge/>
            <w:shd w:val="clear" w:color="auto" w:fill="auto"/>
          </w:tcPr>
          <w:p w:rsidR="00C563CA" w:rsidRPr="003E1011" w:rsidRDefault="00C563CA" w:rsidP="000A24E1">
            <w:pPr>
              <w:tabs>
                <w:tab w:val="num" w:pos="540"/>
              </w:tabs>
              <w:ind w:left="540" w:right="-468" w:hanging="540"/>
              <w:rPr>
                <w:rFonts w:ascii="Montserrat" w:hAnsi="Montserrat" w:cs="Arial"/>
                <w:b/>
                <w:bCs/>
                <w:sz w:val="20"/>
                <w:szCs w:val="20"/>
              </w:rPr>
            </w:pPr>
          </w:p>
        </w:tc>
        <w:tc>
          <w:tcPr>
            <w:tcW w:w="5357" w:type="dxa"/>
            <w:gridSpan w:val="7"/>
            <w:shd w:val="clear" w:color="auto" w:fill="auto"/>
          </w:tcPr>
          <w:p w:rsidR="00025D63" w:rsidRPr="003E1011" w:rsidRDefault="00B04D09" w:rsidP="007539B9">
            <w:pPr>
              <w:tabs>
                <w:tab w:val="num" w:pos="540"/>
              </w:tabs>
              <w:ind w:left="540" w:right="-468" w:hanging="540"/>
              <w:rPr>
                <w:rFonts w:ascii="Montserrat" w:hAnsi="Montserrat" w:cs="Arial"/>
                <w:bCs/>
                <w:sz w:val="20"/>
                <w:szCs w:val="20"/>
              </w:rPr>
            </w:pPr>
            <w:r w:rsidRPr="003E1011">
              <w:rPr>
                <w:rFonts w:ascii="Montserrat" w:hAnsi="Montserrat" w:cs="Arial"/>
                <w:b/>
                <w:bCs/>
                <w:sz w:val="20"/>
                <w:szCs w:val="20"/>
              </w:rPr>
              <w:t>Frecuencia</w:t>
            </w:r>
          </w:p>
          <w:p w:rsidR="00353BAB" w:rsidRPr="003E1011" w:rsidRDefault="00025D63" w:rsidP="00025D63">
            <w:pPr>
              <w:rPr>
                <w:rFonts w:ascii="Montserrat" w:hAnsi="Montserrat" w:cs="Arial"/>
                <w:sz w:val="20"/>
                <w:szCs w:val="20"/>
              </w:rPr>
            </w:pPr>
            <w:r w:rsidRPr="003E1011">
              <w:rPr>
                <w:rFonts w:ascii="Montserrat" w:hAnsi="Montserrat" w:cs="Arial"/>
                <w:sz w:val="20"/>
                <w:szCs w:val="20"/>
              </w:rPr>
              <w:t>Trimestral</w:t>
            </w:r>
          </w:p>
        </w:tc>
      </w:tr>
      <w:tr w:rsidR="00C563CA" w:rsidRPr="003E1011" w:rsidTr="003E1011">
        <w:trPr>
          <w:trHeight w:val="483"/>
        </w:trPr>
        <w:tc>
          <w:tcPr>
            <w:tcW w:w="6031" w:type="dxa"/>
            <w:gridSpan w:val="17"/>
            <w:shd w:val="clear" w:color="auto" w:fill="auto"/>
          </w:tcPr>
          <w:p w:rsidR="00C563CA" w:rsidRPr="000D52C9" w:rsidRDefault="00B04D09" w:rsidP="000D52C9">
            <w:pPr>
              <w:tabs>
                <w:tab w:val="num" w:pos="540"/>
              </w:tabs>
              <w:ind w:left="540" w:right="110" w:hanging="540"/>
              <w:rPr>
                <w:rFonts w:ascii="Montserrat" w:hAnsi="Montserrat" w:cs="Arial"/>
                <w:b/>
                <w:bCs/>
                <w:sz w:val="18"/>
                <w:szCs w:val="18"/>
              </w:rPr>
            </w:pPr>
            <w:r w:rsidRPr="000D52C9">
              <w:rPr>
                <w:rFonts w:ascii="Montserrat" w:hAnsi="Montserrat" w:cs="Arial"/>
                <w:b/>
                <w:bCs/>
                <w:sz w:val="18"/>
                <w:szCs w:val="18"/>
              </w:rPr>
              <w:t>Método de recopilación de datos</w:t>
            </w:r>
          </w:p>
          <w:p w:rsidR="00353BAB" w:rsidRPr="000D52C9" w:rsidRDefault="00AC14C4" w:rsidP="000D52C9">
            <w:pPr>
              <w:tabs>
                <w:tab w:val="num" w:pos="540"/>
              </w:tabs>
              <w:ind w:left="540" w:right="110" w:hanging="540"/>
              <w:rPr>
                <w:rFonts w:ascii="Montserrat" w:hAnsi="Montserrat" w:cs="Arial"/>
                <w:bCs/>
                <w:sz w:val="18"/>
                <w:szCs w:val="18"/>
              </w:rPr>
            </w:pPr>
            <w:r w:rsidRPr="000D52C9">
              <w:rPr>
                <w:rFonts w:ascii="Montserrat" w:hAnsi="Montserrat" w:cs="Arial"/>
                <w:bCs/>
                <w:sz w:val="18"/>
                <w:szCs w:val="18"/>
              </w:rPr>
              <w:t>Explotación del registro administrativo</w:t>
            </w:r>
          </w:p>
        </w:tc>
        <w:tc>
          <w:tcPr>
            <w:tcW w:w="236" w:type="dxa"/>
            <w:vMerge/>
            <w:shd w:val="clear" w:color="auto" w:fill="auto"/>
          </w:tcPr>
          <w:p w:rsidR="00C563CA" w:rsidRPr="003E1011" w:rsidRDefault="00C563CA" w:rsidP="000A24E1">
            <w:pPr>
              <w:tabs>
                <w:tab w:val="num" w:pos="540"/>
              </w:tabs>
              <w:ind w:left="540" w:right="-468" w:hanging="540"/>
              <w:rPr>
                <w:rFonts w:ascii="Montserrat" w:hAnsi="Montserrat" w:cs="Arial"/>
                <w:b/>
                <w:bCs/>
                <w:sz w:val="20"/>
                <w:szCs w:val="20"/>
              </w:rPr>
            </w:pPr>
          </w:p>
        </w:tc>
        <w:tc>
          <w:tcPr>
            <w:tcW w:w="5357" w:type="dxa"/>
            <w:gridSpan w:val="7"/>
            <w:shd w:val="clear" w:color="auto" w:fill="auto"/>
          </w:tcPr>
          <w:p w:rsidR="00025D63" w:rsidRPr="003E1011" w:rsidRDefault="00B04D09"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Fecha de disponibilidad de información</w:t>
            </w:r>
          </w:p>
          <w:p w:rsidR="00C563CA" w:rsidRPr="003E1011" w:rsidRDefault="00F72A65" w:rsidP="00821C53">
            <w:pPr>
              <w:rPr>
                <w:rFonts w:ascii="Montserrat" w:hAnsi="Montserrat" w:cs="Arial"/>
                <w:sz w:val="20"/>
                <w:szCs w:val="20"/>
              </w:rPr>
            </w:pPr>
            <w:r w:rsidRPr="003E1011">
              <w:rPr>
                <w:rFonts w:ascii="Montserrat" w:hAnsi="Montserrat" w:cs="Arial"/>
                <w:sz w:val="20"/>
                <w:szCs w:val="20"/>
              </w:rPr>
              <w:t xml:space="preserve">Marzo </w:t>
            </w:r>
            <w:bookmarkStart w:id="0" w:name="_GoBack"/>
            <w:bookmarkEnd w:id="0"/>
            <w:r w:rsidRPr="005A03D1">
              <w:rPr>
                <w:rFonts w:ascii="Montserrat" w:hAnsi="Montserrat" w:cs="Arial"/>
                <w:sz w:val="20"/>
                <w:szCs w:val="20"/>
                <w:highlight w:val="cyan"/>
              </w:rPr>
              <w:t>202</w:t>
            </w:r>
            <w:r w:rsidR="005A03D1" w:rsidRPr="005A03D1">
              <w:rPr>
                <w:rFonts w:ascii="Montserrat" w:hAnsi="Montserrat" w:cs="Arial"/>
                <w:sz w:val="20"/>
                <w:szCs w:val="20"/>
                <w:highlight w:val="cyan"/>
              </w:rPr>
              <w:t>4</w:t>
            </w:r>
            <w:r w:rsidR="00025D63" w:rsidRPr="003E1011">
              <w:rPr>
                <w:rFonts w:ascii="Montserrat" w:hAnsi="Montserrat" w:cs="Arial"/>
                <w:sz w:val="20"/>
                <w:szCs w:val="20"/>
              </w:rPr>
              <w:t xml:space="preserve"> (Definitivo)</w:t>
            </w:r>
          </w:p>
        </w:tc>
      </w:tr>
      <w:tr w:rsidR="00C00FCA" w:rsidRPr="003E1011" w:rsidTr="003E1011">
        <w:trPr>
          <w:trHeight w:val="274"/>
        </w:trPr>
        <w:tc>
          <w:tcPr>
            <w:tcW w:w="11624" w:type="dxa"/>
            <w:gridSpan w:val="25"/>
            <w:shd w:val="clear" w:color="auto" w:fill="C00000"/>
          </w:tcPr>
          <w:p w:rsidR="00C00FCA" w:rsidRPr="003E1011" w:rsidRDefault="00C00FCA" w:rsidP="000A24E1">
            <w:pPr>
              <w:tabs>
                <w:tab w:val="num" w:pos="540"/>
              </w:tabs>
              <w:ind w:left="540" w:right="-468" w:hanging="540"/>
              <w:jc w:val="center"/>
              <w:rPr>
                <w:rFonts w:ascii="Montserrat" w:hAnsi="Montserrat" w:cs="Arial"/>
                <w:b/>
                <w:bCs/>
                <w:sz w:val="20"/>
                <w:szCs w:val="20"/>
              </w:rPr>
            </w:pPr>
            <w:r w:rsidRPr="003E1011">
              <w:rPr>
                <w:rFonts w:ascii="Montserrat" w:hAnsi="Montserrat" w:cs="Arial"/>
                <w:b/>
                <w:bCs/>
                <w:sz w:val="20"/>
                <w:szCs w:val="20"/>
              </w:rPr>
              <w:t>6. Referencias adicionales</w:t>
            </w:r>
          </w:p>
        </w:tc>
      </w:tr>
      <w:tr w:rsidR="009F7EE4" w:rsidRPr="003E1011" w:rsidTr="003E1011">
        <w:trPr>
          <w:trHeight w:val="363"/>
        </w:trPr>
        <w:tc>
          <w:tcPr>
            <w:tcW w:w="4111" w:type="dxa"/>
            <w:gridSpan w:val="7"/>
            <w:shd w:val="clear" w:color="auto" w:fill="auto"/>
          </w:tcPr>
          <w:p w:rsidR="009F7EE4" w:rsidRPr="003E1011" w:rsidRDefault="009F7EE4"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Referencia internacional</w:t>
            </w:r>
          </w:p>
        </w:tc>
        <w:tc>
          <w:tcPr>
            <w:tcW w:w="255" w:type="dxa"/>
            <w:vMerge w:val="restart"/>
            <w:shd w:val="clear" w:color="auto" w:fill="auto"/>
          </w:tcPr>
          <w:p w:rsidR="009F7EE4" w:rsidRPr="003E1011" w:rsidRDefault="009F7EE4" w:rsidP="000A24E1">
            <w:pPr>
              <w:tabs>
                <w:tab w:val="num" w:pos="540"/>
              </w:tabs>
              <w:ind w:left="540" w:right="-468" w:hanging="540"/>
              <w:jc w:val="center"/>
              <w:rPr>
                <w:rFonts w:ascii="Montserrat" w:hAnsi="Montserrat" w:cs="Arial"/>
                <w:b/>
                <w:bCs/>
                <w:sz w:val="20"/>
                <w:szCs w:val="20"/>
              </w:rPr>
            </w:pPr>
          </w:p>
        </w:tc>
        <w:tc>
          <w:tcPr>
            <w:tcW w:w="7258" w:type="dxa"/>
            <w:gridSpan w:val="17"/>
            <w:shd w:val="clear" w:color="auto" w:fill="auto"/>
          </w:tcPr>
          <w:p w:rsidR="009F7EE4" w:rsidRPr="003E1011" w:rsidRDefault="009F7EE4"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Serie estadística</w:t>
            </w:r>
          </w:p>
        </w:tc>
      </w:tr>
      <w:tr w:rsidR="009F7EE4" w:rsidRPr="003E1011" w:rsidTr="003E1011">
        <w:trPr>
          <w:trHeight w:val="296"/>
        </w:trPr>
        <w:tc>
          <w:tcPr>
            <w:tcW w:w="4111" w:type="dxa"/>
            <w:gridSpan w:val="7"/>
            <w:shd w:val="clear" w:color="auto" w:fill="auto"/>
          </w:tcPr>
          <w:p w:rsidR="002F214B" w:rsidRPr="003E1011" w:rsidRDefault="002F214B" w:rsidP="000A24E1">
            <w:pPr>
              <w:tabs>
                <w:tab w:val="num" w:pos="540"/>
              </w:tabs>
              <w:ind w:left="540" w:right="-468" w:hanging="540"/>
              <w:jc w:val="center"/>
              <w:rPr>
                <w:rFonts w:ascii="Montserrat" w:hAnsi="Montserrat" w:cs="Arial"/>
                <w:b/>
                <w:bCs/>
                <w:sz w:val="20"/>
                <w:szCs w:val="20"/>
              </w:rPr>
            </w:pPr>
          </w:p>
        </w:tc>
        <w:tc>
          <w:tcPr>
            <w:tcW w:w="255" w:type="dxa"/>
            <w:vMerge/>
            <w:shd w:val="clear" w:color="auto" w:fill="auto"/>
          </w:tcPr>
          <w:p w:rsidR="009F7EE4" w:rsidRPr="003E1011" w:rsidRDefault="009F7EE4" w:rsidP="000A24E1">
            <w:pPr>
              <w:tabs>
                <w:tab w:val="num" w:pos="540"/>
              </w:tabs>
              <w:ind w:left="540" w:right="-468" w:hanging="540"/>
              <w:jc w:val="center"/>
              <w:rPr>
                <w:rFonts w:ascii="Montserrat" w:hAnsi="Montserrat" w:cs="Arial"/>
                <w:b/>
                <w:bCs/>
                <w:sz w:val="20"/>
                <w:szCs w:val="20"/>
              </w:rPr>
            </w:pPr>
          </w:p>
        </w:tc>
        <w:tc>
          <w:tcPr>
            <w:tcW w:w="7258" w:type="dxa"/>
            <w:gridSpan w:val="17"/>
            <w:shd w:val="clear" w:color="auto" w:fill="auto"/>
          </w:tcPr>
          <w:p w:rsidR="009F7EE4" w:rsidRPr="003E1011" w:rsidRDefault="009F7EE4" w:rsidP="000A24E1">
            <w:pPr>
              <w:tabs>
                <w:tab w:val="num" w:pos="540"/>
              </w:tabs>
              <w:ind w:left="540" w:right="-468" w:hanging="540"/>
              <w:jc w:val="center"/>
              <w:rPr>
                <w:rFonts w:ascii="Montserrat" w:hAnsi="Montserrat" w:cs="Arial"/>
                <w:b/>
                <w:bCs/>
                <w:sz w:val="20"/>
                <w:szCs w:val="20"/>
              </w:rPr>
            </w:pPr>
          </w:p>
        </w:tc>
      </w:tr>
      <w:tr w:rsidR="00C00FCA" w:rsidRPr="003E1011" w:rsidTr="003E1011">
        <w:trPr>
          <w:trHeight w:val="274"/>
        </w:trPr>
        <w:tc>
          <w:tcPr>
            <w:tcW w:w="11624" w:type="dxa"/>
            <w:gridSpan w:val="25"/>
            <w:shd w:val="clear" w:color="auto" w:fill="auto"/>
          </w:tcPr>
          <w:p w:rsidR="00C00FCA" w:rsidRPr="003E1011" w:rsidRDefault="00EA76A9" w:rsidP="000A24E1">
            <w:pPr>
              <w:tabs>
                <w:tab w:val="num" w:pos="540"/>
              </w:tabs>
              <w:ind w:left="540" w:right="-468" w:hanging="540"/>
              <w:rPr>
                <w:rFonts w:ascii="Montserrat" w:hAnsi="Montserrat" w:cs="Arial"/>
                <w:b/>
                <w:bCs/>
                <w:sz w:val="20"/>
                <w:szCs w:val="20"/>
              </w:rPr>
            </w:pPr>
            <w:r w:rsidRPr="003E1011">
              <w:rPr>
                <w:rFonts w:ascii="Montserrat" w:hAnsi="Montserrat" w:cs="Arial"/>
                <w:b/>
                <w:bCs/>
                <w:sz w:val="20"/>
                <w:szCs w:val="20"/>
              </w:rPr>
              <w:t>Gráfica del comportamiento del indicador</w:t>
            </w:r>
          </w:p>
        </w:tc>
      </w:tr>
      <w:tr w:rsidR="00C00FCA" w:rsidRPr="003E1011" w:rsidTr="003E1011">
        <w:trPr>
          <w:trHeight w:val="274"/>
        </w:trPr>
        <w:tc>
          <w:tcPr>
            <w:tcW w:w="11624" w:type="dxa"/>
            <w:gridSpan w:val="25"/>
            <w:shd w:val="clear" w:color="auto" w:fill="auto"/>
          </w:tcPr>
          <w:p w:rsidR="00FC6AFB" w:rsidRPr="003E1011" w:rsidRDefault="00FC6AFB" w:rsidP="000A24E1">
            <w:pPr>
              <w:tabs>
                <w:tab w:val="num" w:pos="540"/>
              </w:tabs>
              <w:ind w:left="540" w:right="-468" w:hanging="540"/>
              <w:jc w:val="center"/>
              <w:rPr>
                <w:rFonts w:ascii="Montserrat" w:hAnsi="Montserrat" w:cs="Arial"/>
                <w:b/>
                <w:bCs/>
                <w:sz w:val="20"/>
                <w:szCs w:val="20"/>
              </w:rPr>
            </w:pPr>
          </w:p>
        </w:tc>
      </w:tr>
      <w:tr w:rsidR="00C00FCA" w:rsidRPr="003E1011" w:rsidTr="003E1011">
        <w:trPr>
          <w:trHeight w:val="274"/>
        </w:trPr>
        <w:tc>
          <w:tcPr>
            <w:tcW w:w="11624" w:type="dxa"/>
            <w:gridSpan w:val="25"/>
            <w:shd w:val="clear" w:color="auto" w:fill="C00000"/>
          </w:tcPr>
          <w:p w:rsidR="00C00FCA" w:rsidRPr="003E1011" w:rsidRDefault="00EA76A9" w:rsidP="000D52C9">
            <w:pPr>
              <w:tabs>
                <w:tab w:val="num" w:pos="540"/>
              </w:tabs>
              <w:ind w:left="540" w:right="-468" w:hanging="540"/>
              <w:jc w:val="center"/>
              <w:rPr>
                <w:rFonts w:ascii="Montserrat" w:hAnsi="Montserrat" w:cs="Arial"/>
                <w:b/>
                <w:bCs/>
                <w:sz w:val="20"/>
                <w:szCs w:val="20"/>
              </w:rPr>
            </w:pPr>
            <w:r w:rsidRPr="003E1011">
              <w:rPr>
                <w:rFonts w:ascii="Montserrat" w:hAnsi="Montserrat" w:cs="Arial"/>
                <w:b/>
                <w:bCs/>
                <w:sz w:val="20"/>
                <w:szCs w:val="20"/>
              </w:rPr>
              <w:t>Comentarios técnicos</w:t>
            </w:r>
          </w:p>
        </w:tc>
      </w:tr>
      <w:tr w:rsidR="00C00FCA" w:rsidRPr="003E1011" w:rsidTr="003E1011">
        <w:trPr>
          <w:trHeight w:val="274"/>
        </w:trPr>
        <w:tc>
          <w:tcPr>
            <w:tcW w:w="11624" w:type="dxa"/>
            <w:gridSpan w:val="25"/>
            <w:shd w:val="clear" w:color="auto" w:fill="auto"/>
          </w:tcPr>
          <w:p w:rsidR="00C00FCA" w:rsidRPr="003E1011" w:rsidRDefault="00C00FCA" w:rsidP="000A24E1">
            <w:pPr>
              <w:tabs>
                <w:tab w:val="num" w:pos="540"/>
              </w:tabs>
              <w:ind w:left="540" w:right="-468" w:hanging="540"/>
              <w:jc w:val="center"/>
              <w:rPr>
                <w:rFonts w:ascii="Montserrat" w:hAnsi="Montserrat" w:cs="Arial"/>
                <w:b/>
                <w:bCs/>
                <w:sz w:val="20"/>
                <w:szCs w:val="20"/>
              </w:rPr>
            </w:pPr>
          </w:p>
          <w:p w:rsidR="006C6008" w:rsidRPr="000D52C9" w:rsidRDefault="0088257B" w:rsidP="000D52C9">
            <w:pPr>
              <w:pStyle w:val="Prrafodelista"/>
              <w:numPr>
                <w:ilvl w:val="0"/>
                <w:numId w:val="6"/>
              </w:numPr>
              <w:ind w:right="34"/>
              <w:jc w:val="both"/>
              <w:rPr>
                <w:rFonts w:ascii="Montserrat" w:hAnsi="Montserrat" w:cs="Arial"/>
                <w:bCs/>
                <w:sz w:val="20"/>
                <w:szCs w:val="20"/>
              </w:rPr>
            </w:pPr>
            <w:r w:rsidRPr="000D52C9">
              <w:rPr>
                <w:rFonts w:ascii="Montserrat" w:hAnsi="Montserrat" w:cs="Arial"/>
                <w:bCs/>
                <w:sz w:val="20"/>
                <w:szCs w:val="20"/>
              </w:rPr>
              <w:t xml:space="preserve">Aplicar la metodología establecida en la </w:t>
            </w:r>
            <w:r w:rsidR="00FA7BBD" w:rsidRPr="000D52C9">
              <w:rPr>
                <w:rFonts w:ascii="Montserrat" w:hAnsi="Montserrat" w:cs="Arial"/>
                <w:bCs/>
                <w:sz w:val="20"/>
                <w:szCs w:val="20"/>
              </w:rPr>
              <w:t>Norma Oficial Mexicana NOM-004-SSA3-2012, del Expediente Clínico.</w:t>
            </w:r>
            <w:r w:rsidR="00FA7BBD" w:rsidRPr="000D52C9" w:rsidDel="00FA7BBD">
              <w:rPr>
                <w:rFonts w:ascii="Montserrat" w:hAnsi="Montserrat" w:cs="Arial"/>
                <w:bCs/>
                <w:sz w:val="20"/>
                <w:szCs w:val="20"/>
              </w:rPr>
              <w:t xml:space="preserve"> </w:t>
            </w:r>
            <w:r w:rsidR="003177CA" w:rsidRPr="000D52C9">
              <w:rPr>
                <w:rFonts w:ascii="Montserrat" w:hAnsi="Montserrat" w:cs="Arial"/>
                <w:bCs/>
                <w:sz w:val="20"/>
                <w:szCs w:val="20"/>
              </w:rPr>
              <w:t>(</w:t>
            </w:r>
            <w:r w:rsidRPr="000D52C9">
              <w:rPr>
                <w:rFonts w:ascii="Montserrat" w:hAnsi="Montserrat" w:cs="Arial"/>
                <w:bCs/>
                <w:sz w:val="20"/>
                <w:szCs w:val="20"/>
              </w:rPr>
              <w:t>Anexo I</w:t>
            </w:r>
            <w:r w:rsidR="003177CA" w:rsidRPr="000D52C9">
              <w:rPr>
                <w:rFonts w:ascii="Montserrat" w:hAnsi="Montserrat" w:cs="Arial"/>
                <w:bCs/>
                <w:sz w:val="20"/>
                <w:szCs w:val="20"/>
              </w:rPr>
              <w:t>)</w:t>
            </w:r>
            <w:r w:rsidR="00282605" w:rsidRPr="000D52C9">
              <w:rPr>
                <w:rFonts w:ascii="Montserrat" w:hAnsi="Montserrat" w:cs="Arial"/>
                <w:bCs/>
                <w:sz w:val="20"/>
                <w:szCs w:val="20"/>
              </w:rPr>
              <w:t>, o en su caso la muestra de expedientes clínicos analizada por la institución</w:t>
            </w:r>
            <w:r w:rsidR="003177CA" w:rsidRPr="000D52C9">
              <w:rPr>
                <w:rFonts w:ascii="Montserrat" w:hAnsi="Montserrat" w:cs="Arial"/>
                <w:bCs/>
                <w:sz w:val="20"/>
                <w:szCs w:val="20"/>
              </w:rPr>
              <w:t>,</w:t>
            </w:r>
            <w:r w:rsidR="00282605" w:rsidRPr="000D52C9">
              <w:rPr>
                <w:rFonts w:ascii="Montserrat" w:hAnsi="Montserrat" w:cs="Arial"/>
                <w:bCs/>
                <w:sz w:val="20"/>
                <w:szCs w:val="20"/>
              </w:rPr>
              <w:t xml:space="preserve"> misma que deberá cumplir con criterios estadísticos que permitan estimar o tener un</w:t>
            </w:r>
            <w:r w:rsidR="000F1AA3" w:rsidRPr="000D52C9">
              <w:rPr>
                <w:rFonts w:ascii="Montserrat" w:hAnsi="Montserrat" w:cs="Arial"/>
                <w:bCs/>
                <w:sz w:val="20"/>
                <w:szCs w:val="20"/>
              </w:rPr>
              <w:t xml:space="preserve"> intervalo de confianza no menor</w:t>
            </w:r>
            <w:r w:rsidR="00282605" w:rsidRPr="000D52C9">
              <w:rPr>
                <w:rFonts w:ascii="Montserrat" w:hAnsi="Montserrat" w:cs="Arial"/>
                <w:bCs/>
                <w:sz w:val="20"/>
                <w:szCs w:val="20"/>
              </w:rPr>
              <w:t xml:space="preserve"> a 95</w:t>
            </w:r>
            <w:r w:rsidR="00FA7BBD" w:rsidRPr="000D52C9">
              <w:rPr>
                <w:rFonts w:ascii="Montserrat" w:hAnsi="Montserrat" w:cs="Arial"/>
                <w:bCs/>
                <w:sz w:val="20"/>
                <w:szCs w:val="20"/>
              </w:rPr>
              <w:t>%</w:t>
            </w:r>
            <w:r w:rsidR="00282605" w:rsidRPr="000D52C9">
              <w:rPr>
                <w:rFonts w:ascii="Montserrat" w:hAnsi="Montserrat" w:cs="Arial"/>
                <w:bCs/>
                <w:sz w:val="20"/>
                <w:szCs w:val="20"/>
              </w:rPr>
              <w:t>, y en todo</w:t>
            </w:r>
            <w:r w:rsidR="003177CA" w:rsidRPr="000D52C9">
              <w:rPr>
                <w:rFonts w:ascii="Montserrat" w:hAnsi="Montserrat" w:cs="Arial"/>
                <w:bCs/>
                <w:sz w:val="20"/>
                <w:szCs w:val="20"/>
              </w:rPr>
              <w:t>s</w:t>
            </w:r>
            <w:r w:rsidR="00282605" w:rsidRPr="000D52C9">
              <w:rPr>
                <w:rFonts w:ascii="Montserrat" w:hAnsi="Montserrat" w:cs="Arial"/>
                <w:bCs/>
                <w:sz w:val="20"/>
                <w:szCs w:val="20"/>
              </w:rPr>
              <w:t xml:space="preserve"> los casos la institución deberá conservar la memoria de cálculo de esta determinación.</w:t>
            </w:r>
          </w:p>
          <w:p w:rsidR="00F10EF3" w:rsidRPr="003E1011" w:rsidRDefault="00F10EF3" w:rsidP="00F07389">
            <w:pPr>
              <w:ind w:right="34"/>
              <w:jc w:val="both"/>
              <w:rPr>
                <w:rFonts w:ascii="Montserrat" w:hAnsi="Montserrat" w:cs="Arial"/>
                <w:bCs/>
                <w:sz w:val="20"/>
                <w:szCs w:val="20"/>
              </w:rPr>
            </w:pPr>
          </w:p>
          <w:p w:rsidR="0065235D" w:rsidRDefault="0065235D" w:rsidP="000D52C9">
            <w:pPr>
              <w:pStyle w:val="Prrafodelista"/>
              <w:numPr>
                <w:ilvl w:val="0"/>
                <w:numId w:val="6"/>
              </w:numPr>
              <w:ind w:right="34"/>
              <w:jc w:val="both"/>
              <w:rPr>
                <w:rFonts w:ascii="Montserrat" w:hAnsi="Montserrat" w:cs="Arial"/>
                <w:bCs/>
                <w:sz w:val="20"/>
                <w:szCs w:val="20"/>
              </w:rPr>
            </w:pPr>
            <w:r w:rsidRPr="000D52C9">
              <w:rPr>
                <w:rFonts w:ascii="Montserrat" w:hAnsi="Montserrat" w:cs="Arial"/>
                <w:b/>
                <w:bCs/>
                <w:sz w:val="20"/>
                <w:szCs w:val="20"/>
              </w:rPr>
              <w:t xml:space="preserve">NORMA Oficial Mexicana NOM-004-SSA3-2012, </w:t>
            </w:r>
            <w:r w:rsidR="00082C0F">
              <w:rPr>
                <w:rFonts w:ascii="Montserrat" w:hAnsi="Montserrat" w:cs="Arial"/>
                <w:b/>
                <w:bCs/>
                <w:sz w:val="20"/>
                <w:szCs w:val="20"/>
              </w:rPr>
              <w:t>d</w:t>
            </w:r>
            <w:r w:rsidRPr="000D52C9">
              <w:rPr>
                <w:rFonts w:ascii="Montserrat" w:hAnsi="Montserrat" w:cs="Arial"/>
                <w:b/>
                <w:bCs/>
                <w:sz w:val="20"/>
                <w:szCs w:val="20"/>
              </w:rPr>
              <w:t>el expediente clínico.</w:t>
            </w:r>
            <w:r w:rsidRPr="000D52C9">
              <w:rPr>
                <w:rFonts w:ascii="Montserrat" w:hAnsi="Montserrat" w:cs="Arial"/>
                <w:bCs/>
                <w:sz w:val="20"/>
                <w:szCs w:val="20"/>
              </w:rPr>
              <w:t xml:space="preserve"> </w:t>
            </w:r>
            <w:r w:rsidR="003A4C61" w:rsidRPr="000D52C9">
              <w:rPr>
                <w:rFonts w:ascii="Montserrat" w:hAnsi="Montserrat" w:cs="Arial"/>
                <w:bCs/>
                <w:sz w:val="20"/>
                <w:szCs w:val="20"/>
              </w:rPr>
              <w:t>Tiene como propósito establecer con precisión los criterios científicos, éticos, tecnológicos y administrativos obligatorios a la elaboración, integración, uso, manejo, archivo, conservación, propiedad, titularidad y confidencialidad del expediente clínico, el cual constituye una herramienta de uso obligatorio para el personal del área de salud, de los sectores público, social y privado que integran el Sistema Nacional de Salud.</w:t>
            </w:r>
            <w:r w:rsidR="00FC6AFB" w:rsidRPr="00FC6AFB">
              <w:rPr>
                <w:rFonts w:ascii="Montserrat" w:hAnsi="Montserrat" w:cs="Arial"/>
                <w:bCs/>
                <w:sz w:val="20"/>
                <w:szCs w:val="20"/>
              </w:rPr>
              <w:t xml:space="preserve"> Esta Norma en su Anexo 1 recomienda una metodología de evaluación</w:t>
            </w:r>
            <w:r w:rsidR="00FC6AFB">
              <w:rPr>
                <w:rFonts w:ascii="Montserrat" w:hAnsi="Montserrat" w:cs="Arial"/>
                <w:bCs/>
                <w:sz w:val="20"/>
                <w:szCs w:val="20"/>
              </w:rPr>
              <w:t>.</w:t>
            </w:r>
          </w:p>
          <w:p w:rsidR="00C022BD" w:rsidRPr="00082C0F" w:rsidRDefault="00C022BD" w:rsidP="00082C0F">
            <w:pPr>
              <w:pStyle w:val="Prrafodelista"/>
              <w:rPr>
                <w:rFonts w:ascii="Montserrat" w:hAnsi="Montserrat" w:cs="Arial"/>
                <w:bCs/>
                <w:sz w:val="20"/>
                <w:szCs w:val="20"/>
              </w:rPr>
            </w:pPr>
          </w:p>
          <w:p w:rsidR="00C022BD" w:rsidRPr="00FC6AFB" w:rsidRDefault="00C022BD" w:rsidP="00C022BD">
            <w:pPr>
              <w:pStyle w:val="Prrafodelista"/>
              <w:numPr>
                <w:ilvl w:val="0"/>
                <w:numId w:val="6"/>
              </w:numPr>
              <w:ind w:right="34"/>
              <w:jc w:val="both"/>
              <w:rPr>
                <w:rFonts w:ascii="Montserrat" w:hAnsi="Montserrat" w:cs="Arial"/>
                <w:bCs/>
                <w:sz w:val="20"/>
                <w:szCs w:val="20"/>
              </w:rPr>
            </w:pPr>
            <w:r w:rsidRPr="00082C0F">
              <w:rPr>
                <w:rFonts w:ascii="Montserrat" w:hAnsi="Montserrat" w:cs="Arial"/>
                <w:b/>
                <w:bCs/>
                <w:sz w:val="20"/>
                <w:szCs w:val="20"/>
              </w:rPr>
              <w:t>Expediente Clínico.</w:t>
            </w:r>
            <w:r w:rsidRPr="00C022BD">
              <w:rPr>
                <w:rFonts w:ascii="Montserrat" w:hAnsi="Montserrat" w:cs="Arial"/>
                <w:bCs/>
                <w:sz w:val="20"/>
                <w:szCs w:val="20"/>
              </w:rPr>
              <w:t xml:space="preserve"> Se trata del conjunto único de información y datos personales de un paciente, que puede estar integrado por documentos escritos, gráficos, </w:t>
            </w:r>
            <w:proofErr w:type="spellStart"/>
            <w:r w:rsidRPr="00C022BD">
              <w:rPr>
                <w:rFonts w:ascii="Montserrat" w:hAnsi="Montserrat" w:cs="Arial"/>
                <w:bCs/>
                <w:sz w:val="20"/>
                <w:szCs w:val="20"/>
              </w:rPr>
              <w:t>imagenológicos</w:t>
            </w:r>
            <w:proofErr w:type="spellEnd"/>
            <w:r w:rsidRPr="00C022BD">
              <w:rPr>
                <w:rFonts w:ascii="Montserrat" w:hAnsi="Montserrat" w:cs="Arial"/>
                <w:bCs/>
                <w:sz w:val="20"/>
                <w:szCs w:val="20"/>
              </w:rPr>
              <w:t>, electrónicos, magnéticos, electromagnéticos, ópticos, magneto-ópticos y de otras tecnologías, mediante los cuales se hace constar en diferentes momentos del proceso de la atención médica, las diversas intervenciones del personal del área de la salud, así como describir el estado de salud del paciente; además de incluir en su caso, datos acerca del bienestar físico, mental y social del mismo.</w:t>
            </w:r>
          </w:p>
          <w:p w:rsidR="00F10EF3" w:rsidRPr="003E1011" w:rsidRDefault="00F10EF3" w:rsidP="00F07389">
            <w:pPr>
              <w:ind w:right="34"/>
              <w:jc w:val="both"/>
              <w:rPr>
                <w:rFonts w:ascii="Montserrat" w:hAnsi="Montserrat" w:cs="Arial"/>
                <w:bCs/>
                <w:sz w:val="20"/>
                <w:szCs w:val="20"/>
              </w:rPr>
            </w:pPr>
          </w:p>
        </w:tc>
      </w:tr>
    </w:tbl>
    <w:p w:rsidR="00E92259" w:rsidRPr="003E1011" w:rsidRDefault="00E92259" w:rsidP="004E399E">
      <w:pPr>
        <w:rPr>
          <w:rFonts w:ascii="Montserrat" w:hAnsi="Montserrat"/>
        </w:rPr>
      </w:pPr>
    </w:p>
    <w:sectPr w:rsidR="00E92259" w:rsidRPr="003E1011" w:rsidSect="00F72A65">
      <w:pgSz w:w="12240" w:h="15840"/>
      <w:pgMar w:top="1077"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35271"/>
    <w:multiLevelType w:val="hybridMultilevel"/>
    <w:tmpl w:val="F79E061E"/>
    <w:lvl w:ilvl="0" w:tplc="EC1A4BF2">
      <w:start w:val="1"/>
      <w:numFmt w:val="lowerRoman"/>
      <w:lvlText w:val="%1."/>
      <w:lvlJc w:val="left"/>
      <w:pPr>
        <w:ind w:left="1005" w:hanging="72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 w15:restartNumberingAfterBreak="0">
    <w:nsid w:val="27CA31CD"/>
    <w:multiLevelType w:val="hybridMultilevel"/>
    <w:tmpl w:val="4F40A878"/>
    <w:lvl w:ilvl="0" w:tplc="FBFC854C">
      <w:start w:val="1"/>
      <w:numFmt w:val="lowerRoman"/>
      <w:lvlText w:val="%1)"/>
      <w:lvlJc w:val="left"/>
      <w:pPr>
        <w:ind w:left="1725" w:hanging="72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2" w15:restartNumberingAfterBreak="0">
    <w:nsid w:val="4207487E"/>
    <w:multiLevelType w:val="hybridMultilevel"/>
    <w:tmpl w:val="1DBC2334"/>
    <w:lvl w:ilvl="0" w:tplc="36A828D6">
      <w:start w:val="1"/>
      <w:numFmt w:val="lowerRoman"/>
      <w:lvlText w:val="%1."/>
      <w:lvlJc w:val="left"/>
      <w:pPr>
        <w:ind w:left="1005" w:hanging="72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3" w15:restartNumberingAfterBreak="0">
    <w:nsid w:val="5A51185E"/>
    <w:multiLevelType w:val="hybridMultilevel"/>
    <w:tmpl w:val="006C6DAA"/>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625061BF"/>
    <w:multiLevelType w:val="hybridMultilevel"/>
    <w:tmpl w:val="006C6DAA"/>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7DC719A5"/>
    <w:multiLevelType w:val="hybridMultilevel"/>
    <w:tmpl w:val="B234F0C8"/>
    <w:lvl w:ilvl="0" w:tplc="1B9C6E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B8"/>
    <w:rsid w:val="00001C13"/>
    <w:rsid w:val="000036BD"/>
    <w:rsid w:val="00003D29"/>
    <w:rsid w:val="00004C0E"/>
    <w:rsid w:val="000054BA"/>
    <w:rsid w:val="000131F9"/>
    <w:rsid w:val="00013FE4"/>
    <w:rsid w:val="00014114"/>
    <w:rsid w:val="00014DFC"/>
    <w:rsid w:val="0002007E"/>
    <w:rsid w:val="0002143B"/>
    <w:rsid w:val="00024238"/>
    <w:rsid w:val="0002557E"/>
    <w:rsid w:val="00025D63"/>
    <w:rsid w:val="000279B2"/>
    <w:rsid w:val="000372AE"/>
    <w:rsid w:val="000408FC"/>
    <w:rsid w:val="00042574"/>
    <w:rsid w:val="00045EEE"/>
    <w:rsid w:val="00056194"/>
    <w:rsid w:val="00061691"/>
    <w:rsid w:val="00062C3C"/>
    <w:rsid w:val="00065B24"/>
    <w:rsid w:val="00066F31"/>
    <w:rsid w:val="00067CBE"/>
    <w:rsid w:val="0007028B"/>
    <w:rsid w:val="0007663E"/>
    <w:rsid w:val="00082BE4"/>
    <w:rsid w:val="00082C0F"/>
    <w:rsid w:val="00083114"/>
    <w:rsid w:val="00086F89"/>
    <w:rsid w:val="000950E6"/>
    <w:rsid w:val="000A0702"/>
    <w:rsid w:val="000A24E1"/>
    <w:rsid w:val="000B009A"/>
    <w:rsid w:val="000B0F78"/>
    <w:rsid w:val="000B4337"/>
    <w:rsid w:val="000B4BAE"/>
    <w:rsid w:val="000C29F2"/>
    <w:rsid w:val="000D0CA2"/>
    <w:rsid w:val="000D13B6"/>
    <w:rsid w:val="000D26F0"/>
    <w:rsid w:val="000D3ED4"/>
    <w:rsid w:val="000D4D17"/>
    <w:rsid w:val="000D52C9"/>
    <w:rsid w:val="000D7076"/>
    <w:rsid w:val="000E3CC9"/>
    <w:rsid w:val="000E7ADE"/>
    <w:rsid w:val="000F19B9"/>
    <w:rsid w:val="000F1AA3"/>
    <w:rsid w:val="000F55CE"/>
    <w:rsid w:val="00100AE9"/>
    <w:rsid w:val="00104C6D"/>
    <w:rsid w:val="00120E05"/>
    <w:rsid w:val="00125E79"/>
    <w:rsid w:val="0012611A"/>
    <w:rsid w:val="00134A05"/>
    <w:rsid w:val="00146957"/>
    <w:rsid w:val="00147081"/>
    <w:rsid w:val="0014722D"/>
    <w:rsid w:val="001533B0"/>
    <w:rsid w:val="001540A6"/>
    <w:rsid w:val="001616F2"/>
    <w:rsid w:val="001649D5"/>
    <w:rsid w:val="00171218"/>
    <w:rsid w:val="00171537"/>
    <w:rsid w:val="00173BAC"/>
    <w:rsid w:val="001750ED"/>
    <w:rsid w:val="0017781A"/>
    <w:rsid w:val="00177917"/>
    <w:rsid w:val="00181BB9"/>
    <w:rsid w:val="00185CBC"/>
    <w:rsid w:val="001A18C7"/>
    <w:rsid w:val="001A1C12"/>
    <w:rsid w:val="001A5900"/>
    <w:rsid w:val="001A5E87"/>
    <w:rsid w:val="001B02EE"/>
    <w:rsid w:val="001B43D0"/>
    <w:rsid w:val="001B4CA9"/>
    <w:rsid w:val="001C2315"/>
    <w:rsid w:val="001D08CE"/>
    <w:rsid w:val="001D103F"/>
    <w:rsid w:val="001D1B0E"/>
    <w:rsid w:val="001D42E4"/>
    <w:rsid w:val="001D73C0"/>
    <w:rsid w:val="001E0819"/>
    <w:rsid w:val="001E1AD1"/>
    <w:rsid w:val="001E29D2"/>
    <w:rsid w:val="001E5FC8"/>
    <w:rsid w:val="002018B0"/>
    <w:rsid w:val="00202028"/>
    <w:rsid w:val="0020780A"/>
    <w:rsid w:val="00207D7D"/>
    <w:rsid w:val="00215E4E"/>
    <w:rsid w:val="002173FA"/>
    <w:rsid w:val="00221EB1"/>
    <w:rsid w:val="00224356"/>
    <w:rsid w:val="002273E7"/>
    <w:rsid w:val="00227A93"/>
    <w:rsid w:val="00231092"/>
    <w:rsid w:val="00232F6F"/>
    <w:rsid w:val="00236244"/>
    <w:rsid w:val="00236483"/>
    <w:rsid w:val="00241EBA"/>
    <w:rsid w:val="002421BF"/>
    <w:rsid w:val="00243286"/>
    <w:rsid w:val="00247038"/>
    <w:rsid w:val="0024708D"/>
    <w:rsid w:val="002515BB"/>
    <w:rsid w:val="00256A6C"/>
    <w:rsid w:val="00264DD5"/>
    <w:rsid w:val="0026713E"/>
    <w:rsid w:val="00270110"/>
    <w:rsid w:val="00270160"/>
    <w:rsid w:val="00272E74"/>
    <w:rsid w:val="002763B1"/>
    <w:rsid w:val="0028088C"/>
    <w:rsid w:val="00282605"/>
    <w:rsid w:val="00284C01"/>
    <w:rsid w:val="00290AFC"/>
    <w:rsid w:val="002A38BD"/>
    <w:rsid w:val="002A3903"/>
    <w:rsid w:val="002B1767"/>
    <w:rsid w:val="002B584D"/>
    <w:rsid w:val="002B5933"/>
    <w:rsid w:val="002C102A"/>
    <w:rsid w:val="002D1278"/>
    <w:rsid w:val="002E0C63"/>
    <w:rsid w:val="002E5808"/>
    <w:rsid w:val="002E5CAC"/>
    <w:rsid w:val="002F214B"/>
    <w:rsid w:val="002F3E7B"/>
    <w:rsid w:val="002F5C16"/>
    <w:rsid w:val="00300ED7"/>
    <w:rsid w:val="00303DC5"/>
    <w:rsid w:val="003068AC"/>
    <w:rsid w:val="00310C58"/>
    <w:rsid w:val="00310CD4"/>
    <w:rsid w:val="00311948"/>
    <w:rsid w:val="00312203"/>
    <w:rsid w:val="00313F80"/>
    <w:rsid w:val="003151D2"/>
    <w:rsid w:val="0031574C"/>
    <w:rsid w:val="00316DE8"/>
    <w:rsid w:val="003177CA"/>
    <w:rsid w:val="00321D17"/>
    <w:rsid w:val="00337FA8"/>
    <w:rsid w:val="003402DA"/>
    <w:rsid w:val="00342A09"/>
    <w:rsid w:val="0034543F"/>
    <w:rsid w:val="00345B2D"/>
    <w:rsid w:val="00351BA4"/>
    <w:rsid w:val="00353BAB"/>
    <w:rsid w:val="00360965"/>
    <w:rsid w:val="003612CE"/>
    <w:rsid w:val="00364109"/>
    <w:rsid w:val="003662AE"/>
    <w:rsid w:val="003677F6"/>
    <w:rsid w:val="00377CFE"/>
    <w:rsid w:val="003809B8"/>
    <w:rsid w:val="00383B5E"/>
    <w:rsid w:val="00384C8A"/>
    <w:rsid w:val="00384D6D"/>
    <w:rsid w:val="00392A7D"/>
    <w:rsid w:val="003A3330"/>
    <w:rsid w:val="003A33C5"/>
    <w:rsid w:val="003A4C61"/>
    <w:rsid w:val="003B04A2"/>
    <w:rsid w:val="003B1CB0"/>
    <w:rsid w:val="003B2AFA"/>
    <w:rsid w:val="003B3EFD"/>
    <w:rsid w:val="003B7B79"/>
    <w:rsid w:val="003C4381"/>
    <w:rsid w:val="003C4452"/>
    <w:rsid w:val="003C5519"/>
    <w:rsid w:val="003D1508"/>
    <w:rsid w:val="003D1569"/>
    <w:rsid w:val="003D20D0"/>
    <w:rsid w:val="003D7E92"/>
    <w:rsid w:val="003E1011"/>
    <w:rsid w:val="003E4DA6"/>
    <w:rsid w:val="003E553B"/>
    <w:rsid w:val="003E60DF"/>
    <w:rsid w:val="003F0176"/>
    <w:rsid w:val="003F15D4"/>
    <w:rsid w:val="003F61F4"/>
    <w:rsid w:val="003F7343"/>
    <w:rsid w:val="00403331"/>
    <w:rsid w:val="004069EA"/>
    <w:rsid w:val="00407C34"/>
    <w:rsid w:val="004216B0"/>
    <w:rsid w:val="00422CF6"/>
    <w:rsid w:val="0042356D"/>
    <w:rsid w:val="00424E57"/>
    <w:rsid w:val="00425AAB"/>
    <w:rsid w:val="00425B45"/>
    <w:rsid w:val="0042747C"/>
    <w:rsid w:val="00427840"/>
    <w:rsid w:val="00432774"/>
    <w:rsid w:val="00433007"/>
    <w:rsid w:val="00433EA6"/>
    <w:rsid w:val="004365B3"/>
    <w:rsid w:val="00437095"/>
    <w:rsid w:val="004420AD"/>
    <w:rsid w:val="004478B6"/>
    <w:rsid w:val="00451444"/>
    <w:rsid w:val="0045632E"/>
    <w:rsid w:val="00460DE5"/>
    <w:rsid w:val="00463F1B"/>
    <w:rsid w:val="004670B4"/>
    <w:rsid w:val="00467CBF"/>
    <w:rsid w:val="0047580B"/>
    <w:rsid w:val="00480025"/>
    <w:rsid w:val="004819FB"/>
    <w:rsid w:val="00485E51"/>
    <w:rsid w:val="004A573E"/>
    <w:rsid w:val="004B1AE3"/>
    <w:rsid w:val="004B39A4"/>
    <w:rsid w:val="004B3B83"/>
    <w:rsid w:val="004B71E7"/>
    <w:rsid w:val="004B7F66"/>
    <w:rsid w:val="004C04C3"/>
    <w:rsid w:val="004C1D83"/>
    <w:rsid w:val="004C1FF5"/>
    <w:rsid w:val="004C3A4B"/>
    <w:rsid w:val="004C5813"/>
    <w:rsid w:val="004D0769"/>
    <w:rsid w:val="004D57B0"/>
    <w:rsid w:val="004D7B26"/>
    <w:rsid w:val="004E184C"/>
    <w:rsid w:val="004E399E"/>
    <w:rsid w:val="004E5B50"/>
    <w:rsid w:val="004E6B23"/>
    <w:rsid w:val="0050580F"/>
    <w:rsid w:val="00507431"/>
    <w:rsid w:val="00507DF3"/>
    <w:rsid w:val="00513002"/>
    <w:rsid w:val="00520035"/>
    <w:rsid w:val="00521146"/>
    <w:rsid w:val="0052195B"/>
    <w:rsid w:val="00530B8A"/>
    <w:rsid w:val="0053138B"/>
    <w:rsid w:val="005339AF"/>
    <w:rsid w:val="00533BC4"/>
    <w:rsid w:val="00535617"/>
    <w:rsid w:val="005367BA"/>
    <w:rsid w:val="005411EB"/>
    <w:rsid w:val="00541C32"/>
    <w:rsid w:val="00541E9A"/>
    <w:rsid w:val="00542B83"/>
    <w:rsid w:val="00542CCE"/>
    <w:rsid w:val="005431FF"/>
    <w:rsid w:val="00543204"/>
    <w:rsid w:val="005443A1"/>
    <w:rsid w:val="00551C99"/>
    <w:rsid w:val="005541B7"/>
    <w:rsid w:val="00555F07"/>
    <w:rsid w:val="005622EA"/>
    <w:rsid w:val="00571F91"/>
    <w:rsid w:val="005742BD"/>
    <w:rsid w:val="00575EC6"/>
    <w:rsid w:val="0058105F"/>
    <w:rsid w:val="005837BE"/>
    <w:rsid w:val="00584B30"/>
    <w:rsid w:val="00590FAF"/>
    <w:rsid w:val="005910EE"/>
    <w:rsid w:val="00593811"/>
    <w:rsid w:val="005944CA"/>
    <w:rsid w:val="005A03D1"/>
    <w:rsid w:val="005A32B5"/>
    <w:rsid w:val="005A473B"/>
    <w:rsid w:val="005A4F4C"/>
    <w:rsid w:val="005A5CBE"/>
    <w:rsid w:val="005B15DD"/>
    <w:rsid w:val="005B2796"/>
    <w:rsid w:val="005B2BC6"/>
    <w:rsid w:val="005B6EB7"/>
    <w:rsid w:val="005C058A"/>
    <w:rsid w:val="005C0D48"/>
    <w:rsid w:val="005C6150"/>
    <w:rsid w:val="005C65AB"/>
    <w:rsid w:val="005C6D36"/>
    <w:rsid w:val="005D2462"/>
    <w:rsid w:val="005D5390"/>
    <w:rsid w:val="005E0882"/>
    <w:rsid w:val="005E1DD1"/>
    <w:rsid w:val="005E3A24"/>
    <w:rsid w:val="005E4A29"/>
    <w:rsid w:val="005E5F1B"/>
    <w:rsid w:val="005E6741"/>
    <w:rsid w:val="005E6DE5"/>
    <w:rsid w:val="005E707A"/>
    <w:rsid w:val="005F030A"/>
    <w:rsid w:val="005F0A74"/>
    <w:rsid w:val="005F0C81"/>
    <w:rsid w:val="006017CA"/>
    <w:rsid w:val="00605E7F"/>
    <w:rsid w:val="006109E5"/>
    <w:rsid w:val="00615E49"/>
    <w:rsid w:val="00624D1B"/>
    <w:rsid w:val="0062536F"/>
    <w:rsid w:val="00631EF9"/>
    <w:rsid w:val="006322B2"/>
    <w:rsid w:val="00641320"/>
    <w:rsid w:val="00641A9F"/>
    <w:rsid w:val="00647733"/>
    <w:rsid w:val="00647B16"/>
    <w:rsid w:val="00647C4D"/>
    <w:rsid w:val="0065235D"/>
    <w:rsid w:val="006552FC"/>
    <w:rsid w:val="00666D53"/>
    <w:rsid w:val="0067504F"/>
    <w:rsid w:val="00675713"/>
    <w:rsid w:val="0067711F"/>
    <w:rsid w:val="006825C3"/>
    <w:rsid w:val="006942E2"/>
    <w:rsid w:val="00694E77"/>
    <w:rsid w:val="006962E7"/>
    <w:rsid w:val="00697747"/>
    <w:rsid w:val="006A2596"/>
    <w:rsid w:val="006A32EF"/>
    <w:rsid w:val="006A3587"/>
    <w:rsid w:val="006A4173"/>
    <w:rsid w:val="006A65AE"/>
    <w:rsid w:val="006A6794"/>
    <w:rsid w:val="006A77C7"/>
    <w:rsid w:val="006B199F"/>
    <w:rsid w:val="006B3D05"/>
    <w:rsid w:val="006C075C"/>
    <w:rsid w:val="006C102B"/>
    <w:rsid w:val="006C4FCA"/>
    <w:rsid w:val="006C5997"/>
    <w:rsid w:val="006C5D67"/>
    <w:rsid w:val="006C6008"/>
    <w:rsid w:val="006D038F"/>
    <w:rsid w:val="006D0643"/>
    <w:rsid w:val="006E023E"/>
    <w:rsid w:val="006E1F4E"/>
    <w:rsid w:val="006E74AD"/>
    <w:rsid w:val="006E7B4C"/>
    <w:rsid w:val="00700B0D"/>
    <w:rsid w:val="0071167C"/>
    <w:rsid w:val="00712663"/>
    <w:rsid w:val="00720F07"/>
    <w:rsid w:val="00720FE0"/>
    <w:rsid w:val="00723D90"/>
    <w:rsid w:val="007251BC"/>
    <w:rsid w:val="00727ED4"/>
    <w:rsid w:val="0073196C"/>
    <w:rsid w:val="00733959"/>
    <w:rsid w:val="00742DF7"/>
    <w:rsid w:val="00744900"/>
    <w:rsid w:val="007539B9"/>
    <w:rsid w:val="0075454A"/>
    <w:rsid w:val="00760043"/>
    <w:rsid w:val="00760ADC"/>
    <w:rsid w:val="00760C16"/>
    <w:rsid w:val="00763562"/>
    <w:rsid w:val="007933FD"/>
    <w:rsid w:val="007A01B3"/>
    <w:rsid w:val="007A472B"/>
    <w:rsid w:val="007A4E37"/>
    <w:rsid w:val="007A5282"/>
    <w:rsid w:val="007A588E"/>
    <w:rsid w:val="007C13B1"/>
    <w:rsid w:val="007C201C"/>
    <w:rsid w:val="007D5266"/>
    <w:rsid w:val="007E04A9"/>
    <w:rsid w:val="007E4BAB"/>
    <w:rsid w:val="007E7F2C"/>
    <w:rsid w:val="007F269D"/>
    <w:rsid w:val="007F5A60"/>
    <w:rsid w:val="007F5BA2"/>
    <w:rsid w:val="007F5D9E"/>
    <w:rsid w:val="008017C3"/>
    <w:rsid w:val="00802BAE"/>
    <w:rsid w:val="008145DA"/>
    <w:rsid w:val="00814814"/>
    <w:rsid w:val="0081640E"/>
    <w:rsid w:val="00816839"/>
    <w:rsid w:val="008207C0"/>
    <w:rsid w:val="00821921"/>
    <w:rsid w:val="00821C53"/>
    <w:rsid w:val="00822D4B"/>
    <w:rsid w:val="00823181"/>
    <w:rsid w:val="0082389E"/>
    <w:rsid w:val="00824C38"/>
    <w:rsid w:val="008270D4"/>
    <w:rsid w:val="008308F5"/>
    <w:rsid w:val="00832452"/>
    <w:rsid w:val="008325CB"/>
    <w:rsid w:val="00832D2D"/>
    <w:rsid w:val="00844AD1"/>
    <w:rsid w:val="00845961"/>
    <w:rsid w:val="00845DC8"/>
    <w:rsid w:val="0084757C"/>
    <w:rsid w:val="0085068E"/>
    <w:rsid w:val="00856488"/>
    <w:rsid w:val="00856763"/>
    <w:rsid w:val="0086140F"/>
    <w:rsid w:val="008614CC"/>
    <w:rsid w:val="00861DF7"/>
    <w:rsid w:val="00864864"/>
    <w:rsid w:val="00871FFA"/>
    <w:rsid w:val="00874293"/>
    <w:rsid w:val="00876F0F"/>
    <w:rsid w:val="008802A5"/>
    <w:rsid w:val="0088257B"/>
    <w:rsid w:val="0089477B"/>
    <w:rsid w:val="00896F72"/>
    <w:rsid w:val="008978F5"/>
    <w:rsid w:val="008A4E1D"/>
    <w:rsid w:val="008B226C"/>
    <w:rsid w:val="008B57FA"/>
    <w:rsid w:val="008B68FF"/>
    <w:rsid w:val="008B7EBB"/>
    <w:rsid w:val="008C2E7B"/>
    <w:rsid w:val="008C36A5"/>
    <w:rsid w:val="008C5E89"/>
    <w:rsid w:val="008D0E04"/>
    <w:rsid w:val="008D1787"/>
    <w:rsid w:val="008E5635"/>
    <w:rsid w:val="008E5708"/>
    <w:rsid w:val="008E5A0B"/>
    <w:rsid w:val="008E621A"/>
    <w:rsid w:val="008E69F5"/>
    <w:rsid w:val="008F00EE"/>
    <w:rsid w:val="008F3947"/>
    <w:rsid w:val="008F4903"/>
    <w:rsid w:val="008F5FDF"/>
    <w:rsid w:val="00901021"/>
    <w:rsid w:val="009023A5"/>
    <w:rsid w:val="0090351D"/>
    <w:rsid w:val="00903A70"/>
    <w:rsid w:val="009056FF"/>
    <w:rsid w:val="009100B8"/>
    <w:rsid w:val="00911057"/>
    <w:rsid w:val="009121DB"/>
    <w:rsid w:val="00916F34"/>
    <w:rsid w:val="0092750D"/>
    <w:rsid w:val="00935FBB"/>
    <w:rsid w:val="0093624C"/>
    <w:rsid w:val="00936511"/>
    <w:rsid w:val="00936C76"/>
    <w:rsid w:val="009436C7"/>
    <w:rsid w:val="009441CA"/>
    <w:rsid w:val="009462A4"/>
    <w:rsid w:val="00947ADF"/>
    <w:rsid w:val="009519A4"/>
    <w:rsid w:val="00953CAF"/>
    <w:rsid w:val="00955FE2"/>
    <w:rsid w:val="009563D4"/>
    <w:rsid w:val="00957957"/>
    <w:rsid w:val="00966780"/>
    <w:rsid w:val="00967CCF"/>
    <w:rsid w:val="00970073"/>
    <w:rsid w:val="00971822"/>
    <w:rsid w:val="00973CE3"/>
    <w:rsid w:val="00984AAE"/>
    <w:rsid w:val="009872CE"/>
    <w:rsid w:val="009905FC"/>
    <w:rsid w:val="00996DCB"/>
    <w:rsid w:val="009A5742"/>
    <w:rsid w:val="009A62CC"/>
    <w:rsid w:val="009A67A0"/>
    <w:rsid w:val="009A6DAF"/>
    <w:rsid w:val="009B1D2C"/>
    <w:rsid w:val="009C5C2D"/>
    <w:rsid w:val="009C775E"/>
    <w:rsid w:val="009D1ED8"/>
    <w:rsid w:val="009E09C4"/>
    <w:rsid w:val="009E1033"/>
    <w:rsid w:val="009E752E"/>
    <w:rsid w:val="009E7B9F"/>
    <w:rsid w:val="009F33FD"/>
    <w:rsid w:val="009F3DC9"/>
    <w:rsid w:val="009F3FC1"/>
    <w:rsid w:val="009F5C94"/>
    <w:rsid w:val="009F607E"/>
    <w:rsid w:val="009F7EE4"/>
    <w:rsid w:val="00A02C2E"/>
    <w:rsid w:val="00A035E8"/>
    <w:rsid w:val="00A12983"/>
    <w:rsid w:val="00A23FBF"/>
    <w:rsid w:val="00A2481A"/>
    <w:rsid w:val="00A25B4C"/>
    <w:rsid w:val="00A31BB5"/>
    <w:rsid w:val="00A325D4"/>
    <w:rsid w:val="00A32DA8"/>
    <w:rsid w:val="00A32E6B"/>
    <w:rsid w:val="00A3463A"/>
    <w:rsid w:val="00A408EC"/>
    <w:rsid w:val="00A416A3"/>
    <w:rsid w:val="00A420B3"/>
    <w:rsid w:val="00A4239C"/>
    <w:rsid w:val="00A425B4"/>
    <w:rsid w:val="00A46E08"/>
    <w:rsid w:val="00A512C7"/>
    <w:rsid w:val="00A55753"/>
    <w:rsid w:val="00A62046"/>
    <w:rsid w:val="00A6597E"/>
    <w:rsid w:val="00A705B7"/>
    <w:rsid w:val="00A711E0"/>
    <w:rsid w:val="00A73727"/>
    <w:rsid w:val="00A76209"/>
    <w:rsid w:val="00A77D7E"/>
    <w:rsid w:val="00A80133"/>
    <w:rsid w:val="00A80AF2"/>
    <w:rsid w:val="00A821B9"/>
    <w:rsid w:val="00A82F17"/>
    <w:rsid w:val="00A86270"/>
    <w:rsid w:val="00A87B2D"/>
    <w:rsid w:val="00A90D65"/>
    <w:rsid w:val="00A94AFF"/>
    <w:rsid w:val="00A95390"/>
    <w:rsid w:val="00A978AF"/>
    <w:rsid w:val="00AA05A4"/>
    <w:rsid w:val="00AA4C52"/>
    <w:rsid w:val="00AA62F3"/>
    <w:rsid w:val="00AA719A"/>
    <w:rsid w:val="00AB4664"/>
    <w:rsid w:val="00AB48FE"/>
    <w:rsid w:val="00AB5ACC"/>
    <w:rsid w:val="00AC14C4"/>
    <w:rsid w:val="00AC15CB"/>
    <w:rsid w:val="00AC16EE"/>
    <w:rsid w:val="00AC367E"/>
    <w:rsid w:val="00AC6F3B"/>
    <w:rsid w:val="00AC78D1"/>
    <w:rsid w:val="00AC7CBB"/>
    <w:rsid w:val="00AD1394"/>
    <w:rsid w:val="00AD13B0"/>
    <w:rsid w:val="00AD2FC3"/>
    <w:rsid w:val="00AE28D6"/>
    <w:rsid w:val="00AE2B23"/>
    <w:rsid w:val="00AE3FB0"/>
    <w:rsid w:val="00AE464F"/>
    <w:rsid w:val="00AE747A"/>
    <w:rsid w:val="00AE7E7A"/>
    <w:rsid w:val="00AF56A4"/>
    <w:rsid w:val="00B012B3"/>
    <w:rsid w:val="00B02CA7"/>
    <w:rsid w:val="00B04D09"/>
    <w:rsid w:val="00B0743E"/>
    <w:rsid w:val="00B07E7B"/>
    <w:rsid w:val="00B1583E"/>
    <w:rsid w:val="00B1669D"/>
    <w:rsid w:val="00B2173E"/>
    <w:rsid w:val="00B22884"/>
    <w:rsid w:val="00B25159"/>
    <w:rsid w:val="00B25713"/>
    <w:rsid w:val="00B30307"/>
    <w:rsid w:val="00B3502F"/>
    <w:rsid w:val="00B359FB"/>
    <w:rsid w:val="00B42541"/>
    <w:rsid w:val="00B436FE"/>
    <w:rsid w:val="00B53008"/>
    <w:rsid w:val="00B54E71"/>
    <w:rsid w:val="00B561B5"/>
    <w:rsid w:val="00B669A8"/>
    <w:rsid w:val="00B708AF"/>
    <w:rsid w:val="00B70AF6"/>
    <w:rsid w:val="00B71E02"/>
    <w:rsid w:val="00B71F22"/>
    <w:rsid w:val="00B7538D"/>
    <w:rsid w:val="00B80458"/>
    <w:rsid w:val="00B80F2A"/>
    <w:rsid w:val="00B82EDE"/>
    <w:rsid w:val="00B83A2A"/>
    <w:rsid w:val="00B83D07"/>
    <w:rsid w:val="00B8554B"/>
    <w:rsid w:val="00B91B4B"/>
    <w:rsid w:val="00BA05F2"/>
    <w:rsid w:val="00BA3183"/>
    <w:rsid w:val="00BA33AF"/>
    <w:rsid w:val="00BA3ACB"/>
    <w:rsid w:val="00BA5F91"/>
    <w:rsid w:val="00BA6ECD"/>
    <w:rsid w:val="00BB2AE6"/>
    <w:rsid w:val="00BB5212"/>
    <w:rsid w:val="00BB669B"/>
    <w:rsid w:val="00BC13BB"/>
    <w:rsid w:val="00BC23B1"/>
    <w:rsid w:val="00BC2F13"/>
    <w:rsid w:val="00BC45AD"/>
    <w:rsid w:val="00BC577A"/>
    <w:rsid w:val="00BC7D1E"/>
    <w:rsid w:val="00BD013E"/>
    <w:rsid w:val="00BD1D89"/>
    <w:rsid w:val="00BD7548"/>
    <w:rsid w:val="00BD7606"/>
    <w:rsid w:val="00BE0AFF"/>
    <w:rsid w:val="00BE13DD"/>
    <w:rsid w:val="00BE18D2"/>
    <w:rsid w:val="00BE2ABC"/>
    <w:rsid w:val="00BE361F"/>
    <w:rsid w:val="00BE5BC6"/>
    <w:rsid w:val="00BE7C5A"/>
    <w:rsid w:val="00BE7E62"/>
    <w:rsid w:val="00BF0C45"/>
    <w:rsid w:val="00BF24B5"/>
    <w:rsid w:val="00BF48A4"/>
    <w:rsid w:val="00BF4929"/>
    <w:rsid w:val="00C00FCA"/>
    <w:rsid w:val="00C022BD"/>
    <w:rsid w:val="00C159BE"/>
    <w:rsid w:val="00C30A77"/>
    <w:rsid w:val="00C33CEA"/>
    <w:rsid w:val="00C36260"/>
    <w:rsid w:val="00C425C1"/>
    <w:rsid w:val="00C5363F"/>
    <w:rsid w:val="00C54679"/>
    <w:rsid w:val="00C54F62"/>
    <w:rsid w:val="00C563CA"/>
    <w:rsid w:val="00C56465"/>
    <w:rsid w:val="00C61694"/>
    <w:rsid w:val="00C61807"/>
    <w:rsid w:val="00C6396F"/>
    <w:rsid w:val="00C642C2"/>
    <w:rsid w:val="00C71159"/>
    <w:rsid w:val="00C73B78"/>
    <w:rsid w:val="00C75CDF"/>
    <w:rsid w:val="00C75DE1"/>
    <w:rsid w:val="00C80BF4"/>
    <w:rsid w:val="00C824A4"/>
    <w:rsid w:val="00C91434"/>
    <w:rsid w:val="00C92082"/>
    <w:rsid w:val="00C92264"/>
    <w:rsid w:val="00C9487D"/>
    <w:rsid w:val="00C959A0"/>
    <w:rsid w:val="00C95C47"/>
    <w:rsid w:val="00CA07C2"/>
    <w:rsid w:val="00CA17EE"/>
    <w:rsid w:val="00CA1B8C"/>
    <w:rsid w:val="00CA33B3"/>
    <w:rsid w:val="00CA37B1"/>
    <w:rsid w:val="00CA760D"/>
    <w:rsid w:val="00CB031F"/>
    <w:rsid w:val="00CB3680"/>
    <w:rsid w:val="00CC116B"/>
    <w:rsid w:val="00CC4E7F"/>
    <w:rsid w:val="00CC5086"/>
    <w:rsid w:val="00CC5C2E"/>
    <w:rsid w:val="00CC5F22"/>
    <w:rsid w:val="00CD2EF2"/>
    <w:rsid w:val="00CD50B9"/>
    <w:rsid w:val="00CD51B9"/>
    <w:rsid w:val="00CF4CD4"/>
    <w:rsid w:val="00D01A6E"/>
    <w:rsid w:val="00D04B04"/>
    <w:rsid w:val="00D06977"/>
    <w:rsid w:val="00D076A7"/>
    <w:rsid w:val="00D11B10"/>
    <w:rsid w:val="00D11D66"/>
    <w:rsid w:val="00D1406F"/>
    <w:rsid w:val="00D27D63"/>
    <w:rsid w:val="00D32823"/>
    <w:rsid w:val="00D3379C"/>
    <w:rsid w:val="00D35D53"/>
    <w:rsid w:val="00D36E47"/>
    <w:rsid w:val="00D37A00"/>
    <w:rsid w:val="00D409DD"/>
    <w:rsid w:val="00D43555"/>
    <w:rsid w:val="00D5103F"/>
    <w:rsid w:val="00D52B35"/>
    <w:rsid w:val="00D630C3"/>
    <w:rsid w:val="00D6496D"/>
    <w:rsid w:val="00D73296"/>
    <w:rsid w:val="00D76BD4"/>
    <w:rsid w:val="00D80829"/>
    <w:rsid w:val="00D816B6"/>
    <w:rsid w:val="00D82574"/>
    <w:rsid w:val="00D96A92"/>
    <w:rsid w:val="00DA0624"/>
    <w:rsid w:val="00DA0A8A"/>
    <w:rsid w:val="00DA3D59"/>
    <w:rsid w:val="00DA402A"/>
    <w:rsid w:val="00DA618F"/>
    <w:rsid w:val="00DA7DB5"/>
    <w:rsid w:val="00DB3829"/>
    <w:rsid w:val="00DB7AD7"/>
    <w:rsid w:val="00DC1B9C"/>
    <w:rsid w:val="00DC1BFA"/>
    <w:rsid w:val="00DC4B3E"/>
    <w:rsid w:val="00DD4CC6"/>
    <w:rsid w:val="00DE60D6"/>
    <w:rsid w:val="00E101C7"/>
    <w:rsid w:val="00E10407"/>
    <w:rsid w:val="00E10625"/>
    <w:rsid w:val="00E122D6"/>
    <w:rsid w:val="00E12CBF"/>
    <w:rsid w:val="00E13306"/>
    <w:rsid w:val="00E23603"/>
    <w:rsid w:val="00E23FD4"/>
    <w:rsid w:val="00E244E3"/>
    <w:rsid w:val="00E2713F"/>
    <w:rsid w:val="00E32FAF"/>
    <w:rsid w:val="00E36208"/>
    <w:rsid w:val="00E503D3"/>
    <w:rsid w:val="00E52ADB"/>
    <w:rsid w:val="00E530BD"/>
    <w:rsid w:val="00E5603C"/>
    <w:rsid w:val="00E67FE9"/>
    <w:rsid w:val="00E769CC"/>
    <w:rsid w:val="00E7700A"/>
    <w:rsid w:val="00E87793"/>
    <w:rsid w:val="00E91EC9"/>
    <w:rsid w:val="00E92259"/>
    <w:rsid w:val="00E923BD"/>
    <w:rsid w:val="00EA0139"/>
    <w:rsid w:val="00EA2EB7"/>
    <w:rsid w:val="00EA76A9"/>
    <w:rsid w:val="00EA79C6"/>
    <w:rsid w:val="00EA7A84"/>
    <w:rsid w:val="00EC4A40"/>
    <w:rsid w:val="00EC61CF"/>
    <w:rsid w:val="00EC6547"/>
    <w:rsid w:val="00ED23E4"/>
    <w:rsid w:val="00ED2544"/>
    <w:rsid w:val="00ED2E85"/>
    <w:rsid w:val="00ED38E3"/>
    <w:rsid w:val="00ED5A82"/>
    <w:rsid w:val="00ED5D55"/>
    <w:rsid w:val="00EE47E8"/>
    <w:rsid w:val="00EE5181"/>
    <w:rsid w:val="00EE5660"/>
    <w:rsid w:val="00EF5391"/>
    <w:rsid w:val="00EF7928"/>
    <w:rsid w:val="00F01C0F"/>
    <w:rsid w:val="00F0278B"/>
    <w:rsid w:val="00F036D0"/>
    <w:rsid w:val="00F04FF2"/>
    <w:rsid w:val="00F07389"/>
    <w:rsid w:val="00F10EF3"/>
    <w:rsid w:val="00F12640"/>
    <w:rsid w:val="00F15464"/>
    <w:rsid w:val="00F17200"/>
    <w:rsid w:val="00F1730C"/>
    <w:rsid w:val="00F278AB"/>
    <w:rsid w:val="00F27EEA"/>
    <w:rsid w:val="00F35823"/>
    <w:rsid w:val="00F37A1F"/>
    <w:rsid w:val="00F41D9D"/>
    <w:rsid w:val="00F4519B"/>
    <w:rsid w:val="00F57C20"/>
    <w:rsid w:val="00F65747"/>
    <w:rsid w:val="00F72A65"/>
    <w:rsid w:val="00F7327B"/>
    <w:rsid w:val="00F734D5"/>
    <w:rsid w:val="00F73802"/>
    <w:rsid w:val="00F73A79"/>
    <w:rsid w:val="00F74A8A"/>
    <w:rsid w:val="00F76204"/>
    <w:rsid w:val="00F85AD4"/>
    <w:rsid w:val="00F86E97"/>
    <w:rsid w:val="00F906EE"/>
    <w:rsid w:val="00F90FE7"/>
    <w:rsid w:val="00F924C7"/>
    <w:rsid w:val="00F97A24"/>
    <w:rsid w:val="00FA1330"/>
    <w:rsid w:val="00FA1FEA"/>
    <w:rsid w:val="00FA23B4"/>
    <w:rsid w:val="00FA2F64"/>
    <w:rsid w:val="00FA7BBD"/>
    <w:rsid w:val="00FB0C1E"/>
    <w:rsid w:val="00FB3835"/>
    <w:rsid w:val="00FB40B2"/>
    <w:rsid w:val="00FB553A"/>
    <w:rsid w:val="00FB65D5"/>
    <w:rsid w:val="00FC045E"/>
    <w:rsid w:val="00FC6AFB"/>
    <w:rsid w:val="00FD265D"/>
    <w:rsid w:val="00FD38B8"/>
    <w:rsid w:val="00FD3FFF"/>
    <w:rsid w:val="00FD5281"/>
    <w:rsid w:val="00FE528A"/>
    <w:rsid w:val="00FE7532"/>
    <w:rsid w:val="00FF321E"/>
    <w:rsid w:val="00FF5334"/>
    <w:rsid w:val="00FF5AE4"/>
    <w:rsid w:val="00FF5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C57BD"/>
  <w15:chartTrackingRefBased/>
  <w15:docId w15:val="{ECAF835D-5D95-4138-AA01-27D39188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3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04C6D"/>
    <w:rPr>
      <w:sz w:val="24"/>
      <w:szCs w:val="24"/>
    </w:rPr>
  </w:style>
  <w:style w:type="paragraph" w:styleId="NormalWeb">
    <w:name w:val="Normal (Web)"/>
    <w:basedOn w:val="Normal"/>
    <w:uiPriority w:val="99"/>
    <w:semiHidden/>
    <w:unhideWhenUsed/>
    <w:rsid w:val="00675713"/>
    <w:pPr>
      <w:spacing w:before="100" w:beforeAutospacing="1" w:after="100" w:afterAutospacing="1"/>
    </w:pPr>
  </w:style>
  <w:style w:type="paragraph" w:styleId="Textodeglobo">
    <w:name w:val="Balloon Text"/>
    <w:basedOn w:val="Normal"/>
    <w:link w:val="TextodegloboCar"/>
    <w:uiPriority w:val="99"/>
    <w:semiHidden/>
    <w:unhideWhenUsed/>
    <w:rsid w:val="00062C3C"/>
    <w:rPr>
      <w:rFonts w:ascii="Segoe UI" w:hAnsi="Segoe UI" w:cs="Segoe UI"/>
      <w:sz w:val="18"/>
      <w:szCs w:val="18"/>
    </w:rPr>
  </w:style>
  <w:style w:type="character" w:customStyle="1" w:styleId="TextodegloboCar">
    <w:name w:val="Texto de globo Car"/>
    <w:link w:val="Textodeglobo"/>
    <w:uiPriority w:val="99"/>
    <w:semiHidden/>
    <w:rsid w:val="00062C3C"/>
    <w:rPr>
      <w:rFonts w:ascii="Segoe UI" w:hAnsi="Segoe UI" w:cs="Segoe UI"/>
      <w:sz w:val="18"/>
      <w:szCs w:val="18"/>
    </w:rPr>
  </w:style>
  <w:style w:type="character" w:styleId="Hipervnculo">
    <w:name w:val="Hyperlink"/>
    <w:basedOn w:val="Fuentedeprrafopredeter"/>
    <w:uiPriority w:val="99"/>
    <w:unhideWhenUsed/>
    <w:rsid w:val="00B22884"/>
    <w:rPr>
      <w:color w:val="0563C1" w:themeColor="hyperlink"/>
      <w:u w:val="single"/>
    </w:rPr>
  </w:style>
  <w:style w:type="paragraph" w:styleId="Prrafodelista">
    <w:name w:val="List Paragraph"/>
    <w:basedOn w:val="Normal"/>
    <w:uiPriority w:val="34"/>
    <w:qFormat/>
    <w:rsid w:val="00FC6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262101">
      <w:bodyDiv w:val="1"/>
      <w:marLeft w:val="0"/>
      <w:marRight w:val="0"/>
      <w:marTop w:val="0"/>
      <w:marBottom w:val="0"/>
      <w:divBdr>
        <w:top w:val="none" w:sz="0" w:space="0" w:color="auto"/>
        <w:left w:val="none" w:sz="0" w:space="0" w:color="auto"/>
        <w:bottom w:val="none" w:sz="0" w:space="0" w:color="auto"/>
        <w:right w:val="none" w:sz="0" w:space="0" w:color="auto"/>
      </w:divBdr>
    </w:div>
    <w:div w:id="1661810494">
      <w:bodyDiv w:val="1"/>
      <w:marLeft w:val="0"/>
      <w:marRight w:val="0"/>
      <w:marTop w:val="0"/>
      <w:marBottom w:val="0"/>
      <w:divBdr>
        <w:top w:val="none" w:sz="0" w:space="0" w:color="auto"/>
        <w:left w:val="none" w:sz="0" w:space="0" w:color="auto"/>
        <w:bottom w:val="none" w:sz="0" w:space="0" w:color="auto"/>
        <w:right w:val="none" w:sz="0" w:space="0" w:color="auto"/>
      </w:divBdr>
    </w:div>
    <w:div w:id="18730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14B1B-47AE-467D-A21A-3031FDC7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5084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FECHA TÉCNICA</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TÉCNICA</dc:title>
  <dc:subject/>
  <dc:creator>CCINSHAE</dc:creator>
  <cp:keywords/>
  <cp:lastModifiedBy>123</cp:lastModifiedBy>
  <cp:revision>14</cp:revision>
  <cp:lastPrinted>2018-10-26T21:46:00Z</cp:lastPrinted>
  <dcterms:created xsi:type="dcterms:W3CDTF">2019-09-11T16:05:00Z</dcterms:created>
  <dcterms:modified xsi:type="dcterms:W3CDTF">2022-06-27T14:03:00Z</dcterms:modified>
</cp:coreProperties>
</file>